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F65E4" w14:textId="77777777" w:rsidR="00E62610" w:rsidRDefault="0075552A">
      <w:pPr>
        <w:rPr>
          <w:rFonts w:ascii="Cambria" w:eastAsia="Cambria" w:hAnsi="Cambria" w:cs="Cambria"/>
        </w:rPr>
      </w:pPr>
      <w:r>
        <w:rPr>
          <w:rFonts w:ascii="Cambria" w:eastAsia="Cambria" w:hAnsi="Cambria" w:cs="Cambria"/>
        </w:rPr>
        <w:t xml:space="preserve"> </w:t>
      </w:r>
    </w:p>
    <w:p w14:paraId="3064B9CA" w14:textId="77777777" w:rsidR="00E62610" w:rsidRDefault="00E62610">
      <w:pPr>
        <w:rPr>
          <w:rFonts w:ascii="Cambria" w:eastAsia="Cambria" w:hAnsi="Cambria" w:cs="Cambria"/>
        </w:rPr>
      </w:pPr>
    </w:p>
    <w:p w14:paraId="23384BAF" w14:textId="77777777" w:rsidR="00E62610" w:rsidRDefault="0075552A">
      <w:pPr>
        <w:jc w:val="center"/>
        <w:rPr>
          <w:rFonts w:ascii="Cambria" w:eastAsia="Cambria" w:hAnsi="Cambria" w:cs="Cambria"/>
          <w:b/>
          <w:sz w:val="32"/>
          <w:szCs w:val="32"/>
        </w:rPr>
      </w:pPr>
      <w:r>
        <w:rPr>
          <w:rFonts w:ascii="Cambria" w:eastAsia="Cambria" w:hAnsi="Cambria" w:cs="Cambria"/>
          <w:b/>
          <w:sz w:val="32"/>
          <w:szCs w:val="32"/>
        </w:rPr>
        <w:t>ИНТЕРНИ ПРОЈЕКАТ ФИЛОЗОФСКОГ ФАКУЛТЕТА У НИШУ</w:t>
      </w:r>
    </w:p>
    <w:p w14:paraId="41BC2F1F" w14:textId="77777777" w:rsidR="00E62610" w:rsidRDefault="0075552A">
      <w:pPr>
        <w:jc w:val="center"/>
        <w:rPr>
          <w:rFonts w:ascii="Cambria" w:eastAsia="Cambria" w:hAnsi="Cambria" w:cs="Cambria"/>
          <w:b/>
          <w:sz w:val="32"/>
          <w:szCs w:val="32"/>
        </w:rPr>
      </w:pPr>
      <w:r>
        <w:rPr>
          <w:rFonts w:ascii="Cambria" w:eastAsia="Cambria" w:hAnsi="Cambria" w:cs="Cambria"/>
          <w:b/>
          <w:sz w:val="32"/>
          <w:szCs w:val="32"/>
        </w:rPr>
        <w:t>(школска 2020/2021. година)</w:t>
      </w:r>
    </w:p>
    <w:p w14:paraId="6B689B17" w14:textId="77777777" w:rsidR="00E62610" w:rsidRDefault="00E62610">
      <w:pPr>
        <w:jc w:val="both"/>
        <w:rPr>
          <w:rFonts w:ascii="Cambria" w:eastAsia="Cambria" w:hAnsi="Cambria" w:cs="Cambria"/>
        </w:rPr>
      </w:pPr>
    </w:p>
    <w:p w14:paraId="2712B19A" w14:textId="77777777" w:rsidR="00E62610" w:rsidRDefault="0075552A">
      <w:pPr>
        <w:jc w:val="center"/>
        <w:rPr>
          <w:rFonts w:ascii="Cambria" w:eastAsia="Cambria" w:hAnsi="Cambria" w:cs="Cambria"/>
        </w:rPr>
      </w:pPr>
      <w:r>
        <w:rPr>
          <w:rFonts w:ascii="Cambria" w:eastAsia="Cambria" w:hAnsi="Cambria" w:cs="Cambria"/>
          <w:noProof/>
        </w:rPr>
        <w:drawing>
          <wp:inline distT="0" distB="0" distL="0" distR="0" wp14:anchorId="1539EC75" wp14:editId="6A30F8E0">
            <wp:extent cx="2020212" cy="2020212"/>
            <wp:effectExtent l="0" t="0" r="0" b="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020212" cy="2020212"/>
                    </a:xfrm>
                    <a:prstGeom prst="rect">
                      <a:avLst/>
                    </a:prstGeom>
                    <a:ln/>
                  </pic:spPr>
                </pic:pic>
              </a:graphicData>
            </a:graphic>
          </wp:inline>
        </w:drawing>
      </w:r>
    </w:p>
    <w:p w14:paraId="13341852" w14:textId="77777777" w:rsidR="00E62610" w:rsidRDefault="00E62610">
      <w:pPr>
        <w:jc w:val="both"/>
        <w:rPr>
          <w:rFonts w:ascii="Cambria" w:eastAsia="Cambria" w:hAnsi="Cambria" w:cs="Cambria"/>
        </w:rPr>
      </w:pPr>
    </w:p>
    <w:tbl>
      <w:tblPr>
        <w:tblStyle w:val="a"/>
        <w:tblW w:w="9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6"/>
        <w:gridCol w:w="6908"/>
      </w:tblGrid>
      <w:tr w:rsidR="00E62610" w14:paraId="76AA4C40" w14:textId="77777777">
        <w:tc>
          <w:tcPr>
            <w:tcW w:w="2266" w:type="dxa"/>
          </w:tcPr>
          <w:p w14:paraId="5095BE2E" w14:textId="77777777" w:rsidR="00E62610" w:rsidRDefault="0075552A">
            <w:pPr>
              <w:rPr>
                <w:rFonts w:ascii="Cambria" w:eastAsia="Cambria" w:hAnsi="Cambria" w:cs="Cambria"/>
                <w:b/>
              </w:rPr>
            </w:pPr>
            <w:r>
              <w:rPr>
                <w:rFonts w:ascii="Cambria" w:eastAsia="Cambria" w:hAnsi="Cambria" w:cs="Cambria"/>
                <w:b/>
              </w:rPr>
              <w:t>Департман који реализује пројекат</w:t>
            </w:r>
          </w:p>
        </w:tc>
        <w:tc>
          <w:tcPr>
            <w:tcW w:w="6908" w:type="dxa"/>
          </w:tcPr>
          <w:p w14:paraId="1BADD3FD" w14:textId="77777777" w:rsidR="00E62610" w:rsidRDefault="0075552A">
            <w:pPr>
              <w:rPr>
                <w:rFonts w:ascii="Cambria" w:eastAsia="Cambria" w:hAnsi="Cambria" w:cs="Cambria"/>
              </w:rPr>
            </w:pPr>
            <w:r>
              <w:rPr>
                <w:rFonts w:ascii="Cambria" w:eastAsia="Cambria" w:hAnsi="Cambria" w:cs="Cambria"/>
              </w:rPr>
              <w:t>Центар за стране језике</w:t>
            </w:r>
          </w:p>
        </w:tc>
      </w:tr>
      <w:tr w:rsidR="00E62610" w14:paraId="08D6AEC6" w14:textId="77777777">
        <w:tc>
          <w:tcPr>
            <w:tcW w:w="2266" w:type="dxa"/>
          </w:tcPr>
          <w:p w14:paraId="7E3C2E0E" w14:textId="77777777" w:rsidR="00E62610" w:rsidRDefault="0075552A">
            <w:pPr>
              <w:rPr>
                <w:rFonts w:ascii="Cambria" w:eastAsia="Cambria" w:hAnsi="Cambria" w:cs="Cambria"/>
                <w:b/>
              </w:rPr>
            </w:pPr>
            <w:r>
              <w:rPr>
                <w:rFonts w:ascii="Cambria" w:eastAsia="Cambria" w:hAnsi="Cambria" w:cs="Cambria"/>
                <w:b/>
              </w:rPr>
              <w:t>Назив пројекта</w:t>
            </w:r>
          </w:p>
        </w:tc>
        <w:tc>
          <w:tcPr>
            <w:tcW w:w="6908" w:type="dxa"/>
          </w:tcPr>
          <w:p w14:paraId="65BFC432" w14:textId="77777777" w:rsidR="00E62610" w:rsidRDefault="0075552A">
            <w:pPr>
              <w:rPr>
                <w:rFonts w:ascii="Cambria" w:eastAsia="Cambria" w:hAnsi="Cambria" w:cs="Cambria"/>
                <w:i/>
              </w:rPr>
            </w:pPr>
            <w:r>
              <w:rPr>
                <w:rFonts w:ascii="Cambria" w:eastAsia="Cambria" w:hAnsi="Cambria" w:cs="Cambria"/>
                <w:i/>
              </w:rPr>
              <w:t>Центар за стране језике: од оснивања до данас</w:t>
            </w:r>
          </w:p>
        </w:tc>
      </w:tr>
      <w:tr w:rsidR="00E62610" w14:paraId="0AE31DB5" w14:textId="77777777">
        <w:tc>
          <w:tcPr>
            <w:tcW w:w="2266" w:type="dxa"/>
          </w:tcPr>
          <w:p w14:paraId="2EFB9807" w14:textId="77777777" w:rsidR="00E62610" w:rsidRDefault="0075552A">
            <w:pPr>
              <w:rPr>
                <w:rFonts w:ascii="Cambria" w:eastAsia="Cambria" w:hAnsi="Cambria" w:cs="Cambria"/>
                <w:b/>
              </w:rPr>
            </w:pPr>
            <w:r>
              <w:rPr>
                <w:rFonts w:ascii="Cambria" w:eastAsia="Cambria" w:hAnsi="Cambria" w:cs="Cambria"/>
                <w:b/>
              </w:rPr>
              <w:t>Руководилац пројекта</w:t>
            </w:r>
          </w:p>
        </w:tc>
        <w:tc>
          <w:tcPr>
            <w:tcW w:w="6908" w:type="dxa"/>
          </w:tcPr>
          <w:p w14:paraId="050423EE" w14:textId="77777777" w:rsidR="00E62610" w:rsidRDefault="0075552A">
            <w:pPr>
              <w:rPr>
                <w:rFonts w:ascii="Cambria" w:eastAsia="Cambria" w:hAnsi="Cambria" w:cs="Cambria"/>
              </w:rPr>
            </w:pPr>
            <w:r>
              <w:rPr>
                <w:rFonts w:ascii="Cambria" w:eastAsia="Cambria" w:hAnsi="Cambria" w:cs="Cambria"/>
              </w:rPr>
              <w:t>доц. др Весна Симовић</w:t>
            </w:r>
          </w:p>
        </w:tc>
      </w:tr>
      <w:tr w:rsidR="00E62610" w14:paraId="78A8CC02" w14:textId="77777777">
        <w:tc>
          <w:tcPr>
            <w:tcW w:w="2266" w:type="dxa"/>
          </w:tcPr>
          <w:p w14:paraId="45F75DBA" w14:textId="77777777" w:rsidR="00E62610" w:rsidRDefault="0075552A">
            <w:pPr>
              <w:rPr>
                <w:rFonts w:ascii="Cambria" w:eastAsia="Cambria" w:hAnsi="Cambria" w:cs="Cambria"/>
                <w:b/>
              </w:rPr>
            </w:pPr>
            <w:r>
              <w:rPr>
                <w:rFonts w:ascii="Cambria" w:eastAsia="Cambria" w:hAnsi="Cambria" w:cs="Cambria"/>
                <w:b/>
              </w:rPr>
              <w:t>Секретар пројекта</w:t>
            </w:r>
          </w:p>
        </w:tc>
        <w:tc>
          <w:tcPr>
            <w:tcW w:w="6908" w:type="dxa"/>
          </w:tcPr>
          <w:p w14:paraId="3DD39285" w14:textId="77777777" w:rsidR="00E62610" w:rsidRDefault="0075552A">
            <w:pPr>
              <w:rPr>
                <w:rFonts w:ascii="Cambria" w:eastAsia="Cambria" w:hAnsi="Cambria" w:cs="Cambria"/>
              </w:rPr>
            </w:pPr>
            <w:r w:rsidRPr="007F2F0F">
              <w:rPr>
                <w:rFonts w:ascii="Cambria" w:eastAsia="Cambria" w:hAnsi="Cambria" w:cs="Cambria"/>
              </w:rPr>
              <w:t>мср Никола Татар</w:t>
            </w:r>
          </w:p>
        </w:tc>
      </w:tr>
    </w:tbl>
    <w:p w14:paraId="7EA764CE" w14:textId="77777777" w:rsidR="00E62610" w:rsidRDefault="00E62610">
      <w:pPr>
        <w:ind w:left="284" w:hanging="284"/>
        <w:jc w:val="both"/>
        <w:rPr>
          <w:rFonts w:ascii="Cambria" w:eastAsia="Cambria" w:hAnsi="Cambria" w:cs="Cambria"/>
          <w:sz w:val="20"/>
          <w:szCs w:val="20"/>
        </w:rPr>
      </w:pPr>
    </w:p>
    <w:p w14:paraId="76D32B3E" w14:textId="77777777" w:rsidR="00E62610" w:rsidRDefault="00E62610">
      <w:pPr>
        <w:ind w:left="709" w:hanging="709"/>
        <w:jc w:val="both"/>
        <w:rPr>
          <w:rFonts w:ascii="Cambria" w:eastAsia="Cambria" w:hAnsi="Cambria" w:cs="Cambria"/>
          <w:sz w:val="20"/>
          <w:szCs w:val="20"/>
        </w:rPr>
      </w:pPr>
    </w:p>
    <w:p w14:paraId="1E2EE5D5" w14:textId="77777777" w:rsidR="00E62610" w:rsidRDefault="0075552A">
      <w:pPr>
        <w:rPr>
          <w:rFonts w:ascii="Cambria" w:eastAsia="Cambria" w:hAnsi="Cambria" w:cs="Cambria"/>
        </w:rPr>
      </w:pPr>
      <w:r>
        <w:br w:type="page"/>
      </w:r>
    </w:p>
    <w:p w14:paraId="0833DD0C" w14:textId="77777777" w:rsidR="00E62610" w:rsidRDefault="00E62610">
      <w:pPr>
        <w:jc w:val="both"/>
        <w:rPr>
          <w:rFonts w:ascii="Cambria" w:eastAsia="Cambria" w:hAnsi="Cambria" w:cs="Cambria"/>
        </w:rPr>
      </w:pPr>
    </w:p>
    <w:tbl>
      <w:tblPr>
        <w:tblStyle w:val="a0"/>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8227"/>
      </w:tblGrid>
      <w:tr w:rsidR="00E62610" w14:paraId="33299134" w14:textId="77777777">
        <w:tc>
          <w:tcPr>
            <w:tcW w:w="1838" w:type="dxa"/>
          </w:tcPr>
          <w:p w14:paraId="48B3BF78" w14:textId="77777777" w:rsidR="00E62610" w:rsidRDefault="0075552A">
            <w:pPr>
              <w:spacing w:after="0" w:line="240" w:lineRule="auto"/>
              <w:jc w:val="both"/>
              <w:rPr>
                <w:rFonts w:ascii="Cambria" w:eastAsia="Cambria" w:hAnsi="Cambria" w:cs="Cambria"/>
                <w:b/>
              </w:rPr>
            </w:pPr>
            <w:r>
              <w:rPr>
                <w:rFonts w:ascii="Cambria" w:eastAsia="Cambria" w:hAnsi="Cambria" w:cs="Cambria"/>
                <w:b/>
              </w:rPr>
              <w:t>Образложење пројекта</w:t>
            </w:r>
          </w:p>
        </w:tc>
        <w:tc>
          <w:tcPr>
            <w:tcW w:w="8227" w:type="dxa"/>
          </w:tcPr>
          <w:p w14:paraId="32C53B95" w14:textId="77777777" w:rsidR="00E62610" w:rsidRDefault="0075552A">
            <w:pPr>
              <w:spacing w:after="0" w:line="240" w:lineRule="auto"/>
              <w:jc w:val="both"/>
              <w:rPr>
                <w:rFonts w:ascii="Cambria" w:eastAsia="Cambria" w:hAnsi="Cambria" w:cs="Cambria"/>
                <w:sz w:val="18"/>
                <w:szCs w:val="18"/>
              </w:rPr>
            </w:pPr>
            <w:r>
              <w:rPr>
                <w:rFonts w:ascii="Cambria" w:eastAsia="Cambria" w:hAnsi="Cambria" w:cs="Cambria"/>
                <w:sz w:val="18"/>
                <w:szCs w:val="18"/>
              </w:rPr>
              <w:t>Дати образложење пројекта из кога се види његова сврха, контекст из кога проистиче и значај који има његова реализација. Обим образложења пројекта: до 3.000 карактера са размацима.</w:t>
            </w:r>
          </w:p>
          <w:p w14:paraId="538B8690" w14:textId="77777777" w:rsidR="00E62610" w:rsidRDefault="00E62610">
            <w:pPr>
              <w:spacing w:after="0" w:line="240" w:lineRule="auto"/>
              <w:jc w:val="both"/>
              <w:rPr>
                <w:rFonts w:ascii="Cambria" w:eastAsia="Cambria" w:hAnsi="Cambria" w:cs="Cambria"/>
                <w:sz w:val="18"/>
                <w:szCs w:val="18"/>
              </w:rPr>
            </w:pPr>
          </w:p>
          <w:p w14:paraId="2AB62E70" w14:textId="34045547" w:rsidR="00E62610" w:rsidRDefault="007F2F0F">
            <w:pPr>
              <w:spacing w:after="0" w:line="240" w:lineRule="auto"/>
              <w:jc w:val="both"/>
              <w:rPr>
                <w:rFonts w:ascii="Cambria" w:eastAsia="Cambria" w:hAnsi="Cambria" w:cs="Cambria"/>
              </w:rPr>
            </w:pPr>
            <w:r>
              <w:rPr>
                <w:rFonts w:ascii="Cambria" w:eastAsia="Cambria" w:hAnsi="Cambria" w:cs="Cambria"/>
              </w:rPr>
              <w:t xml:space="preserve">              </w:t>
            </w:r>
            <w:r w:rsidR="0075552A">
              <w:rPr>
                <w:rFonts w:ascii="Cambria" w:eastAsia="Cambria" w:hAnsi="Cambria" w:cs="Cambria"/>
              </w:rPr>
              <w:t>Пројекат</w:t>
            </w:r>
            <w:r w:rsidR="0075552A">
              <w:rPr>
                <w:rFonts w:ascii="Cambria" w:eastAsia="Cambria" w:hAnsi="Cambria" w:cs="Cambria"/>
                <w:sz w:val="16"/>
                <w:szCs w:val="16"/>
              </w:rPr>
              <w:t xml:space="preserve"> </w:t>
            </w:r>
            <w:r w:rsidR="0075552A">
              <w:rPr>
                <w:rFonts w:ascii="Cambria" w:eastAsia="Cambria" w:hAnsi="Cambria" w:cs="Cambria"/>
                <w:i/>
              </w:rPr>
              <w:t>Центар за стране језике: од оснивања до данас</w:t>
            </w:r>
            <w:r w:rsidR="0075552A">
              <w:rPr>
                <w:rFonts w:ascii="Cambria" w:eastAsia="Cambria" w:hAnsi="Cambria" w:cs="Cambria"/>
              </w:rPr>
              <w:t xml:space="preserve"> осмишљен је како би се представио рад Центра за стране језике на Филозофском факултету од његовог оснивања 2007. године до данас, 2021. године у којој се обележава педесетогодишица постојања Филозофског факултета. </w:t>
            </w:r>
          </w:p>
          <w:p w14:paraId="2A203649" w14:textId="77777777" w:rsidR="00E62610" w:rsidRDefault="00E62610">
            <w:pPr>
              <w:spacing w:after="0" w:line="240" w:lineRule="auto"/>
              <w:jc w:val="both"/>
              <w:rPr>
                <w:rFonts w:ascii="Cambria" w:eastAsia="Cambria" w:hAnsi="Cambria" w:cs="Cambria"/>
              </w:rPr>
            </w:pPr>
          </w:p>
          <w:p w14:paraId="30CF5FD1" w14:textId="2C439B45" w:rsidR="00E62610" w:rsidRDefault="007F2F0F">
            <w:pPr>
              <w:spacing w:after="0" w:line="240" w:lineRule="auto"/>
              <w:jc w:val="both"/>
              <w:rPr>
                <w:rFonts w:ascii="Cambria" w:eastAsia="Cambria" w:hAnsi="Cambria" w:cs="Cambria"/>
              </w:rPr>
            </w:pPr>
            <w:r>
              <w:rPr>
                <w:rFonts w:ascii="Cambria" w:eastAsia="Cambria" w:hAnsi="Cambria" w:cs="Cambria"/>
                <w:b/>
              </w:rPr>
              <w:t xml:space="preserve">              </w:t>
            </w:r>
            <w:r w:rsidR="0075552A">
              <w:rPr>
                <w:rFonts w:ascii="Cambria" w:eastAsia="Cambria" w:hAnsi="Cambria" w:cs="Cambria"/>
                <w:b/>
              </w:rPr>
              <w:t xml:space="preserve">Сврха </w:t>
            </w:r>
            <w:r w:rsidR="0075552A">
              <w:rPr>
                <w:rFonts w:ascii="Cambria" w:eastAsia="Cambria" w:hAnsi="Cambria" w:cs="Cambria"/>
              </w:rPr>
              <w:t>пројекта је да се прикаже ретроспектива рада Центра за стране језике и представи његов развојни пут током тринаест година постојања, од оснивања 2007. године до данас. Осим тога, пројекат има за циљ да укаже и на могуће правце даљег развоја ове специфичне организационе јединице Филозофског факултета.</w:t>
            </w:r>
          </w:p>
          <w:p w14:paraId="1E9BB1D7" w14:textId="77777777" w:rsidR="00E62610" w:rsidRDefault="00E62610">
            <w:pPr>
              <w:spacing w:after="0" w:line="240" w:lineRule="auto"/>
              <w:jc w:val="both"/>
              <w:rPr>
                <w:rFonts w:ascii="Cambria" w:eastAsia="Cambria" w:hAnsi="Cambria" w:cs="Cambria"/>
                <w:b/>
              </w:rPr>
            </w:pPr>
          </w:p>
          <w:p w14:paraId="56024192" w14:textId="1EDCE18E" w:rsidR="00E62610" w:rsidRDefault="007F2F0F">
            <w:pPr>
              <w:spacing w:after="0" w:line="240" w:lineRule="auto"/>
              <w:jc w:val="both"/>
              <w:rPr>
                <w:rFonts w:ascii="Cambria" w:eastAsia="Cambria" w:hAnsi="Cambria" w:cs="Cambria"/>
              </w:rPr>
            </w:pPr>
            <w:r>
              <w:rPr>
                <w:rFonts w:ascii="Cambria" w:eastAsia="Cambria" w:hAnsi="Cambria" w:cs="Cambria"/>
                <w:b/>
              </w:rPr>
              <w:t xml:space="preserve">                </w:t>
            </w:r>
            <w:r w:rsidR="0075552A">
              <w:rPr>
                <w:rFonts w:ascii="Cambria" w:eastAsia="Cambria" w:hAnsi="Cambria" w:cs="Cambria"/>
                <w:b/>
              </w:rPr>
              <w:t>Контекст</w:t>
            </w:r>
            <w:r w:rsidR="0075552A">
              <w:rPr>
                <w:rFonts w:ascii="Cambria" w:eastAsia="Cambria" w:hAnsi="Cambria" w:cs="Cambria"/>
              </w:rPr>
              <w:t xml:space="preserve"> из кога проистиче овако конципиран пројекат јесте пре свега вишедеценијска традиција изучавања страних језика на Филозофском факултету коју Центар за стране језике успешно наставља. Наиме, од оснивања Факултета 1971. године, страни језици су заступљени у овој институцији како  кроз засебне студијске групе, касније програме (енглески (1971), потом и руски </w:t>
            </w:r>
            <w:r w:rsidR="0075552A" w:rsidRPr="007F2F0F">
              <w:rPr>
                <w:rFonts w:ascii="Cambria" w:eastAsia="Cambria" w:hAnsi="Cambria" w:cs="Cambria"/>
              </w:rPr>
              <w:t>(2000),</w:t>
            </w:r>
            <w:r w:rsidR="0075552A">
              <w:rPr>
                <w:rFonts w:ascii="Cambria" w:eastAsia="Cambria" w:hAnsi="Cambria" w:cs="Cambria"/>
              </w:rPr>
              <w:t xml:space="preserve"> француски (2012) и немачки (2018)), тако и кроз изборне предмете доступне свим студентима Филозофског факултета</w:t>
            </w:r>
            <w:r>
              <w:rPr>
                <w:rFonts w:ascii="Cambria" w:eastAsia="Cambria" w:hAnsi="Cambria" w:cs="Cambria"/>
              </w:rPr>
              <w:t>.</w:t>
            </w:r>
            <w:r w:rsidR="0075552A">
              <w:rPr>
                <w:rFonts w:ascii="Cambria" w:eastAsia="Cambria" w:hAnsi="Cambria" w:cs="Cambria"/>
              </w:rPr>
              <w:t xml:space="preserve"> </w:t>
            </w:r>
            <w:r>
              <w:rPr>
                <w:rFonts w:ascii="Cambria" w:eastAsia="Cambria" w:hAnsi="Cambria" w:cs="Cambria"/>
              </w:rPr>
              <w:t>О</w:t>
            </w:r>
            <w:r w:rsidR="0075552A">
              <w:rPr>
                <w:rFonts w:ascii="Cambria" w:eastAsia="Cambria" w:hAnsi="Cambria" w:cs="Cambria"/>
              </w:rPr>
              <w:t>сим наведених, студенти могу да уче и грчки, латински и старогрчки језик.</w:t>
            </w:r>
          </w:p>
          <w:p w14:paraId="2F9A6E48" w14:textId="41B918DA" w:rsidR="00E62610" w:rsidRDefault="0075552A">
            <w:pPr>
              <w:spacing w:after="0" w:line="240" w:lineRule="auto"/>
              <w:jc w:val="both"/>
              <w:rPr>
                <w:rFonts w:ascii="Cambria" w:eastAsia="Cambria" w:hAnsi="Cambria" w:cs="Cambria"/>
              </w:rPr>
            </w:pPr>
            <w:r>
              <w:rPr>
                <w:rFonts w:ascii="Cambria" w:eastAsia="Cambria" w:hAnsi="Cambria" w:cs="Cambria"/>
              </w:rPr>
              <w:t xml:space="preserve">                </w:t>
            </w:r>
            <w:r w:rsidR="007F2F0F">
              <w:rPr>
                <w:rFonts w:ascii="Cambria" w:eastAsia="Cambria" w:hAnsi="Cambria" w:cs="Cambria"/>
              </w:rPr>
              <w:t xml:space="preserve"> </w:t>
            </w:r>
            <w:r>
              <w:rPr>
                <w:rFonts w:ascii="Cambria" w:eastAsia="Cambria" w:hAnsi="Cambria" w:cs="Cambria"/>
              </w:rPr>
              <w:t>Од 2007. године, настава страних језика на нематичним департманима одвија се у оквиру Центра за стране језике који у овом тренутку броји 8 наставника. Поред њих, у настави учествују и страни лектори који се сваке године ангажују захваљујући сарадњи коју факултет има са страним амбасадама и институтима. Тако је Центар за стране језике</w:t>
            </w:r>
            <w:r w:rsidR="007F2F0F">
              <w:rPr>
                <w:rFonts w:ascii="Cambria" w:eastAsia="Cambria" w:hAnsi="Cambria" w:cs="Cambria"/>
              </w:rPr>
              <w:t>, осим наставе страних језика који су стално у понуди,</w:t>
            </w:r>
            <w:r>
              <w:rPr>
                <w:rFonts w:ascii="Cambria" w:eastAsia="Cambria" w:hAnsi="Cambria" w:cs="Cambria"/>
              </w:rPr>
              <w:t xml:space="preserve"> организовао и наставу кинеског </w:t>
            </w:r>
            <w:r w:rsidRPr="007F2F0F">
              <w:rPr>
                <w:rFonts w:ascii="Cambria" w:eastAsia="Cambria" w:hAnsi="Cambria" w:cs="Cambria"/>
              </w:rPr>
              <w:t>(од школске 201</w:t>
            </w:r>
            <w:r w:rsidR="007F2F0F" w:rsidRPr="007F2F0F">
              <w:rPr>
                <w:rFonts w:ascii="Cambria" w:eastAsia="Cambria" w:hAnsi="Cambria" w:cs="Cambria"/>
              </w:rPr>
              <w:t>5</w:t>
            </w:r>
            <w:r w:rsidRPr="007F2F0F">
              <w:rPr>
                <w:rFonts w:ascii="Cambria" w:eastAsia="Cambria" w:hAnsi="Cambria" w:cs="Cambria"/>
              </w:rPr>
              <w:t>/201</w:t>
            </w:r>
            <w:r w:rsidR="007F2F0F" w:rsidRPr="007F2F0F">
              <w:rPr>
                <w:rFonts w:ascii="Cambria" w:eastAsia="Cambria" w:hAnsi="Cambria" w:cs="Cambria"/>
              </w:rPr>
              <w:t>6</w:t>
            </w:r>
            <w:r w:rsidRPr="007F2F0F">
              <w:rPr>
                <w:rFonts w:ascii="Cambria" w:eastAsia="Cambria" w:hAnsi="Cambria" w:cs="Cambria"/>
              </w:rPr>
              <w:t>. године, па све до данас) и корејског језика (школске 2018/2019. и 2019/2020. године) кој</w:t>
            </w:r>
            <w:r w:rsidR="007F2F0F">
              <w:rPr>
                <w:rFonts w:ascii="Cambria" w:eastAsia="Cambria" w:hAnsi="Cambria" w:cs="Cambria"/>
              </w:rPr>
              <w:t>е</w:t>
            </w:r>
            <w:r w:rsidRPr="007F2F0F">
              <w:rPr>
                <w:rFonts w:ascii="Cambria" w:eastAsia="Cambria" w:hAnsi="Cambria" w:cs="Cambria"/>
              </w:rPr>
              <w:t xml:space="preserve"> </w:t>
            </w:r>
            <w:r w:rsidR="007F2F0F">
              <w:rPr>
                <w:rFonts w:ascii="Cambria" w:eastAsia="Cambria" w:hAnsi="Cambria" w:cs="Cambria"/>
              </w:rPr>
              <w:t>су</w:t>
            </w:r>
            <w:r w:rsidRPr="007F2F0F">
              <w:rPr>
                <w:rFonts w:ascii="Cambria" w:eastAsia="Cambria" w:hAnsi="Cambria" w:cs="Cambria"/>
              </w:rPr>
              <w:t xml:space="preserve"> наишл</w:t>
            </w:r>
            <w:r w:rsidR="007F2F0F">
              <w:rPr>
                <w:rFonts w:ascii="Cambria" w:eastAsia="Cambria" w:hAnsi="Cambria" w:cs="Cambria"/>
              </w:rPr>
              <w:t>е</w:t>
            </w:r>
            <w:r w:rsidRPr="007F2F0F">
              <w:rPr>
                <w:rFonts w:ascii="Cambria" w:eastAsia="Cambria" w:hAnsi="Cambria" w:cs="Cambria"/>
              </w:rPr>
              <w:t xml:space="preserve"> на велико интересовање студената. Почев од школске 2019/2020. године успостављена је и сарадња са Амбасадом Сједињених Америчких Држава на основу које при Центру за стране језике различите курсеве (</w:t>
            </w:r>
            <w:r w:rsidRPr="007F2F0F">
              <w:rPr>
                <w:rFonts w:ascii="Cambria" w:eastAsia="Cambria" w:hAnsi="Cambria" w:cs="Cambria"/>
                <w:i/>
              </w:rPr>
              <w:t>English for Academic Purposes</w:t>
            </w:r>
            <w:r w:rsidRPr="007F2F0F">
              <w:rPr>
                <w:rFonts w:ascii="Cambria" w:eastAsia="Cambria" w:hAnsi="Cambria" w:cs="Cambria"/>
              </w:rPr>
              <w:t xml:space="preserve">, </w:t>
            </w:r>
            <w:r w:rsidRPr="007F2F0F">
              <w:rPr>
                <w:rFonts w:ascii="Cambria" w:eastAsia="Cambria" w:hAnsi="Cambria" w:cs="Cambria"/>
                <w:i/>
              </w:rPr>
              <w:t xml:space="preserve">English for Specific Purposes </w:t>
            </w:r>
            <w:r w:rsidRPr="007F2F0F">
              <w:rPr>
                <w:rFonts w:ascii="Cambria" w:eastAsia="Cambria" w:hAnsi="Cambria" w:cs="Cambria"/>
              </w:rPr>
              <w:t xml:space="preserve">и сл.) држи </w:t>
            </w:r>
            <w:r w:rsidRPr="007F2F0F">
              <w:rPr>
                <w:rFonts w:ascii="Cambria" w:eastAsia="Cambria" w:hAnsi="Cambria" w:cs="Cambria"/>
                <w:i/>
              </w:rPr>
              <w:t>English Language Fellow</w:t>
            </w:r>
            <w:r w:rsidRPr="007F2F0F">
              <w:rPr>
                <w:rFonts w:ascii="Cambria" w:eastAsia="Cambria" w:hAnsi="Cambria" w:cs="Cambria"/>
              </w:rPr>
              <w:t>.</w:t>
            </w:r>
          </w:p>
          <w:p w14:paraId="52859DBE" w14:textId="77777777" w:rsidR="00E62610" w:rsidRDefault="00E62610">
            <w:pPr>
              <w:spacing w:after="0" w:line="240" w:lineRule="auto"/>
              <w:jc w:val="both"/>
              <w:rPr>
                <w:rFonts w:ascii="Cambria" w:eastAsia="Cambria" w:hAnsi="Cambria" w:cs="Cambria"/>
              </w:rPr>
            </w:pPr>
          </w:p>
          <w:p w14:paraId="6B0156D7" w14:textId="3298AB5D" w:rsidR="00E62610" w:rsidRDefault="007F2F0F">
            <w:pPr>
              <w:spacing w:after="0" w:line="240" w:lineRule="auto"/>
              <w:jc w:val="both"/>
              <w:rPr>
                <w:rFonts w:ascii="Cambria" w:eastAsia="Cambria" w:hAnsi="Cambria" w:cs="Cambria"/>
              </w:rPr>
            </w:pPr>
            <w:r>
              <w:rPr>
                <w:rFonts w:ascii="Cambria" w:eastAsia="Cambria" w:hAnsi="Cambria" w:cs="Cambria"/>
                <w:b/>
              </w:rPr>
              <w:t xml:space="preserve">                  </w:t>
            </w:r>
            <w:r w:rsidR="0075552A">
              <w:rPr>
                <w:rFonts w:ascii="Cambria" w:eastAsia="Cambria" w:hAnsi="Cambria" w:cs="Cambria"/>
                <w:b/>
              </w:rPr>
              <w:t xml:space="preserve">Значај </w:t>
            </w:r>
            <w:r w:rsidR="0075552A">
              <w:rPr>
                <w:rFonts w:ascii="Cambria" w:eastAsia="Cambria" w:hAnsi="Cambria" w:cs="Cambria"/>
              </w:rPr>
              <w:t xml:space="preserve">овако конципираног пројекта огледа се у томе што би представљање рада Центра за стране језике омогућило увид у настанак и развој ове јединице, у разлоге њеног оснивања, у елементе који су условили промене у раду Центра као и у различите фазе кроз које је прошла организација рада Центра током тринаест година његовог постојања. </w:t>
            </w:r>
          </w:p>
          <w:p w14:paraId="2D6D67A0" w14:textId="22DD8A60" w:rsidR="00E62610" w:rsidRDefault="0075552A">
            <w:pPr>
              <w:spacing w:after="0" w:line="240" w:lineRule="auto"/>
              <w:jc w:val="both"/>
              <w:rPr>
                <w:rFonts w:ascii="Cambria" w:eastAsia="Cambria" w:hAnsi="Cambria" w:cs="Cambria"/>
              </w:rPr>
            </w:pPr>
            <w:r>
              <w:rPr>
                <w:rFonts w:ascii="Cambria" w:eastAsia="Cambria" w:hAnsi="Cambria" w:cs="Cambria"/>
              </w:rPr>
              <w:t xml:space="preserve">               </w:t>
            </w:r>
            <w:r w:rsidR="007F2F0F">
              <w:rPr>
                <w:rFonts w:ascii="Cambria" w:eastAsia="Cambria" w:hAnsi="Cambria" w:cs="Cambria"/>
              </w:rPr>
              <w:t xml:space="preserve">   </w:t>
            </w:r>
            <w:r>
              <w:rPr>
                <w:rFonts w:ascii="Cambria" w:eastAsia="Cambria" w:hAnsi="Cambria" w:cs="Cambria"/>
              </w:rPr>
              <w:t>Овакав свеобухватни приказ рада Центра за стране језике послужио би као основа за разумевање његовог даљег организовања и рада на пољу унапређења учења и наставе страних језика на Филозофском факултету.</w:t>
            </w:r>
          </w:p>
          <w:p w14:paraId="592D1FCB" w14:textId="77777777" w:rsidR="00E62610" w:rsidRDefault="00E62610">
            <w:pPr>
              <w:spacing w:after="0" w:line="240" w:lineRule="auto"/>
              <w:jc w:val="both"/>
              <w:rPr>
                <w:rFonts w:ascii="Cambria" w:eastAsia="Cambria" w:hAnsi="Cambria" w:cs="Cambria"/>
                <w:color w:val="000000"/>
              </w:rPr>
            </w:pPr>
          </w:p>
        </w:tc>
      </w:tr>
      <w:tr w:rsidR="00E62610" w14:paraId="321B90A9" w14:textId="77777777">
        <w:tc>
          <w:tcPr>
            <w:tcW w:w="1838" w:type="dxa"/>
          </w:tcPr>
          <w:p w14:paraId="5CB4454A" w14:textId="77777777" w:rsidR="00E62610" w:rsidRDefault="0075552A">
            <w:pPr>
              <w:spacing w:after="0" w:line="240" w:lineRule="auto"/>
              <w:jc w:val="both"/>
              <w:rPr>
                <w:rFonts w:ascii="Cambria" w:eastAsia="Cambria" w:hAnsi="Cambria" w:cs="Cambria"/>
                <w:b/>
              </w:rPr>
            </w:pPr>
            <w:r>
              <w:rPr>
                <w:rFonts w:ascii="Cambria" w:eastAsia="Cambria" w:hAnsi="Cambria" w:cs="Cambria"/>
                <w:b/>
              </w:rPr>
              <w:t>Циљ пројекта</w:t>
            </w:r>
          </w:p>
        </w:tc>
        <w:tc>
          <w:tcPr>
            <w:tcW w:w="8227" w:type="dxa"/>
          </w:tcPr>
          <w:p w14:paraId="0AD31A14" w14:textId="77777777" w:rsidR="00E62610" w:rsidRDefault="0075552A">
            <w:pPr>
              <w:spacing w:after="0" w:line="240" w:lineRule="auto"/>
              <w:jc w:val="both"/>
              <w:rPr>
                <w:rFonts w:ascii="Cambria" w:eastAsia="Cambria" w:hAnsi="Cambria" w:cs="Cambria"/>
                <w:sz w:val="18"/>
                <w:szCs w:val="18"/>
              </w:rPr>
            </w:pPr>
            <w:r>
              <w:rPr>
                <w:rFonts w:ascii="Cambria" w:eastAsia="Cambria" w:hAnsi="Cambria" w:cs="Cambria"/>
                <w:sz w:val="18"/>
                <w:szCs w:val="18"/>
              </w:rPr>
              <w:t>Навести циљ пројекта који описује жељену промену чијем остваривању ће допринети реализација пројектних активности.</w:t>
            </w:r>
          </w:p>
          <w:p w14:paraId="5F9C1DD9" w14:textId="77777777" w:rsidR="00E62610" w:rsidRDefault="00E62610">
            <w:pPr>
              <w:spacing w:after="0" w:line="240" w:lineRule="auto"/>
              <w:jc w:val="both"/>
              <w:rPr>
                <w:rFonts w:ascii="Cambria" w:eastAsia="Cambria" w:hAnsi="Cambria" w:cs="Cambria"/>
                <w:sz w:val="18"/>
                <w:szCs w:val="18"/>
              </w:rPr>
            </w:pPr>
          </w:p>
          <w:p w14:paraId="0331EA99" w14:textId="23D92594" w:rsidR="00E62610" w:rsidRDefault="007F2F0F">
            <w:pPr>
              <w:spacing w:after="0" w:line="240" w:lineRule="auto"/>
              <w:jc w:val="both"/>
              <w:rPr>
                <w:rFonts w:ascii="Cambria" w:eastAsia="Cambria" w:hAnsi="Cambria" w:cs="Cambria"/>
              </w:rPr>
            </w:pPr>
            <w:r>
              <w:rPr>
                <w:rFonts w:ascii="Cambria" w:eastAsia="Cambria" w:hAnsi="Cambria" w:cs="Cambria"/>
              </w:rPr>
              <w:t xml:space="preserve">                  </w:t>
            </w:r>
            <w:r w:rsidR="0075552A">
              <w:rPr>
                <w:rFonts w:ascii="Cambria" w:eastAsia="Cambria" w:hAnsi="Cambria" w:cs="Cambria"/>
              </w:rPr>
              <w:t>Свеобухватно представити рад Центра за стране језике на Филозофском факултету у Нишу од његовог оснивања 2007. године до данас и указати на могућности његовог даљег развоја и побољшања рада у оквиру Филозофског факултета.</w:t>
            </w:r>
          </w:p>
          <w:p w14:paraId="2D019E1D" w14:textId="77777777" w:rsidR="00E62610" w:rsidRDefault="00E62610">
            <w:pPr>
              <w:spacing w:after="0" w:line="240" w:lineRule="auto"/>
              <w:jc w:val="both"/>
              <w:rPr>
                <w:rFonts w:ascii="Cambria" w:eastAsia="Cambria" w:hAnsi="Cambria" w:cs="Cambria"/>
              </w:rPr>
            </w:pPr>
          </w:p>
        </w:tc>
      </w:tr>
      <w:tr w:rsidR="00E62610" w14:paraId="06290A99" w14:textId="77777777">
        <w:tc>
          <w:tcPr>
            <w:tcW w:w="1838" w:type="dxa"/>
          </w:tcPr>
          <w:p w14:paraId="668970DE" w14:textId="77777777" w:rsidR="00E62610" w:rsidRDefault="0075552A">
            <w:pPr>
              <w:spacing w:after="0" w:line="240" w:lineRule="auto"/>
              <w:jc w:val="both"/>
              <w:rPr>
                <w:rFonts w:ascii="Cambria" w:eastAsia="Cambria" w:hAnsi="Cambria" w:cs="Cambria"/>
                <w:b/>
              </w:rPr>
            </w:pPr>
            <w:r>
              <w:rPr>
                <w:rFonts w:ascii="Cambria" w:eastAsia="Cambria" w:hAnsi="Cambria" w:cs="Cambria"/>
                <w:b/>
              </w:rPr>
              <w:lastRenderedPageBreak/>
              <w:t>Специфични циљеви</w:t>
            </w:r>
          </w:p>
        </w:tc>
        <w:tc>
          <w:tcPr>
            <w:tcW w:w="8227" w:type="dxa"/>
          </w:tcPr>
          <w:p w14:paraId="41BBEDCF" w14:textId="77777777" w:rsidR="00E62610" w:rsidRDefault="0075552A">
            <w:pPr>
              <w:spacing w:after="0" w:line="240" w:lineRule="auto"/>
              <w:jc w:val="both"/>
              <w:rPr>
                <w:rFonts w:ascii="Cambria" w:eastAsia="Cambria" w:hAnsi="Cambria" w:cs="Cambria"/>
                <w:sz w:val="18"/>
                <w:szCs w:val="18"/>
              </w:rPr>
            </w:pPr>
            <w:r>
              <w:rPr>
                <w:rFonts w:ascii="Cambria" w:eastAsia="Cambria" w:hAnsi="Cambria" w:cs="Cambria"/>
                <w:sz w:val="18"/>
                <w:szCs w:val="18"/>
              </w:rPr>
              <w:t>Специфични циљеви описују поједине аспекте жељене промене описане у циљу пројекта, основне правце у којима ће се одвијати активности.</w:t>
            </w:r>
          </w:p>
          <w:p w14:paraId="619EED06" w14:textId="77777777" w:rsidR="00E62610" w:rsidRDefault="00E62610">
            <w:pPr>
              <w:spacing w:after="0" w:line="240" w:lineRule="auto"/>
              <w:jc w:val="both"/>
              <w:rPr>
                <w:rFonts w:ascii="Cambria" w:eastAsia="Cambria" w:hAnsi="Cambria" w:cs="Cambria"/>
                <w:sz w:val="18"/>
                <w:szCs w:val="18"/>
              </w:rPr>
            </w:pPr>
          </w:p>
          <w:p w14:paraId="28F7DC51" w14:textId="2981ECBB" w:rsidR="00E62610" w:rsidRDefault="007F2F0F">
            <w:pPr>
              <w:spacing w:after="0" w:line="240" w:lineRule="auto"/>
              <w:jc w:val="both"/>
              <w:rPr>
                <w:rFonts w:ascii="Cambria" w:eastAsia="Cambria" w:hAnsi="Cambria" w:cs="Cambria"/>
              </w:rPr>
            </w:pPr>
            <w:r>
              <w:rPr>
                <w:rFonts w:ascii="Cambria" w:eastAsia="Cambria" w:hAnsi="Cambria" w:cs="Cambria"/>
              </w:rPr>
              <w:t xml:space="preserve">           </w:t>
            </w:r>
            <w:r w:rsidR="0075552A">
              <w:rPr>
                <w:rFonts w:ascii="Cambria" w:eastAsia="Cambria" w:hAnsi="Cambria" w:cs="Cambria"/>
              </w:rPr>
              <w:t xml:space="preserve">а) Ажурирати и обогатити садржај стране Центра за стране језике на српској и енглеској верзији веб-сајта факултета новим текстом и сликама. </w:t>
            </w:r>
          </w:p>
          <w:p w14:paraId="47CBE0CC" w14:textId="59E672BA" w:rsidR="00E62610" w:rsidRDefault="007F2F0F">
            <w:pPr>
              <w:spacing w:after="0" w:line="240" w:lineRule="auto"/>
              <w:jc w:val="both"/>
              <w:rPr>
                <w:rFonts w:ascii="Cambria" w:eastAsia="Cambria" w:hAnsi="Cambria" w:cs="Cambria"/>
              </w:rPr>
            </w:pPr>
            <w:r>
              <w:rPr>
                <w:rFonts w:ascii="Cambria" w:eastAsia="Cambria" w:hAnsi="Cambria" w:cs="Cambria"/>
              </w:rPr>
              <w:t xml:space="preserve">          </w:t>
            </w:r>
            <w:r w:rsidR="0075552A">
              <w:rPr>
                <w:rFonts w:ascii="Cambria" w:eastAsia="Cambria" w:hAnsi="Cambria" w:cs="Cambria"/>
              </w:rPr>
              <w:t>б) Прикупити архивске матријале (текстуалне, сликовне) у циљу илустровања активности Центра у протеклом периоду.</w:t>
            </w:r>
          </w:p>
          <w:p w14:paraId="737BD5FC" w14:textId="561A9AC6" w:rsidR="00E62610" w:rsidRPr="007F2F0F" w:rsidRDefault="007F2F0F">
            <w:pPr>
              <w:spacing w:after="0" w:line="240" w:lineRule="auto"/>
              <w:jc w:val="both"/>
              <w:rPr>
                <w:rFonts w:ascii="Cambria" w:eastAsia="Cambria" w:hAnsi="Cambria" w:cs="Cambria"/>
              </w:rPr>
            </w:pPr>
            <w:r>
              <w:rPr>
                <w:rFonts w:ascii="Cambria" w:eastAsia="Cambria" w:hAnsi="Cambria" w:cs="Cambria"/>
              </w:rPr>
              <w:t xml:space="preserve">          </w:t>
            </w:r>
            <w:r w:rsidR="0075552A">
              <w:rPr>
                <w:rFonts w:ascii="Cambria" w:eastAsia="Cambria" w:hAnsi="Cambria" w:cs="Cambria"/>
              </w:rPr>
              <w:t xml:space="preserve">в) Израдити прегледне радове и ретроспективе различитих тема које се односе на рад Центра током тринаест година његовог </w:t>
            </w:r>
            <w:r w:rsidR="0075552A" w:rsidRPr="007F2F0F">
              <w:rPr>
                <w:rFonts w:ascii="Cambria" w:eastAsia="Cambria" w:hAnsi="Cambria" w:cs="Cambria"/>
              </w:rPr>
              <w:t xml:space="preserve">постојања као и на рад Центра у будућности. </w:t>
            </w:r>
          </w:p>
          <w:p w14:paraId="70CD299E" w14:textId="0D85CD3F" w:rsidR="00E62610" w:rsidRDefault="007F2F0F">
            <w:pPr>
              <w:spacing w:after="0" w:line="240" w:lineRule="auto"/>
              <w:jc w:val="both"/>
              <w:rPr>
                <w:rFonts w:ascii="Cambria" w:eastAsia="Cambria" w:hAnsi="Cambria" w:cs="Cambria"/>
              </w:rPr>
            </w:pPr>
            <w:r>
              <w:rPr>
                <w:rFonts w:ascii="Cambria" w:eastAsia="Cambria" w:hAnsi="Cambria" w:cs="Cambria"/>
              </w:rPr>
              <w:t xml:space="preserve">          </w:t>
            </w:r>
            <w:r w:rsidR="0075552A">
              <w:rPr>
                <w:rFonts w:ascii="Cambria" w:eastAsia="Cambria" w:hAnsi="Cambria" w:cs="Cambria"/>
              </w:rPr>
              <w:t>г)</w:t>
            </w:r>
            <w:r w:rsidR="0075552A">
              <w:t xml:space="preserve"> </w:t>
            </w:r>
            <w:r w:rsidR="0075552A">
              <w:rPr>
                <w:rFonts w:ascii="Cambria" w:eastAsia="Cambria" w:hAnsi="Cambria" w:cs="Cambria"/>
              </w:rPr>
              <w:t xml:space="preserve">Организовати састанке са различитим мрежама и представницима од значаја у заједници, образовању, култури и привреди. </w:t>
            </w:r>
          </w:p>
          <w:p w14:paraId="09C28305" w14:textId="77777777" w:rsidR="00E62610" w:rsidRDefault="00E62610">
            <w:pPr>
              <w:spacing w:after="0" w:line="240" w:lineRule="auto"/>
              <w:jc w:val="both"/>
              <w:rPr>
                <w:rFonts w:ascii="Cambria" w:eastAsia="Cambria" w:hAnsi="Cambria" w:cs="Cambria"/>
              </w:rPr>
            </w:pPr>
          </w:p>
        </w:tc>
      </w:tr>
      <w:tr w:rsidR="00E62610" w14:paraId="616DC32C" w14:textId="77777777">
        <w:tc>
          <w:tcPr>
            <w:tcW w:w="1838" w:type="dxa"/>
          </w:tcPr>
          <w:p w14:paraId="6F883066" w14:textId="77777777" w:rsidR="00E62610" w:rsidRDefault="0075552A">
            <w:pPr>
              <w:spacing w:after="0" w:line="240" w:lineRule="auto"/>
              <w:jc w:val="both"/>
              <w:rPr>
                <w:rFonts w:ascii="Cambria" w:eastAsia="Cambria" w:hAnsi="Cambria" w:cs="Cambria"/>
                <w:b/>
              </w:rPr>
            </w:pPr>
            <w:r>
              <w:rPr>
                <w:rFonts w:ascii="Cambria" w:eastAsia="Cambria" w:hAnsi="Cambria" w:cs="Cambria"/>
                <w:b/>
              </w:rPr>
              <w:t>Задаци</w:t>
            </w:r>
          </w:p>
        </w:tc>
        <w:tc>
          <w:tcPr>
            <w:tcW w:w="8227" w:type="dxa"/>
          </w:tcPr>
          <w:p w14:paraId="56B5A852" w14:textId="77777777" w:rsidR="00E62610" w:rsidRDefault="0075552A">
            <w:pPr>
              <w:spacing w:after="0" w:line="240" w:lineRule="auto"/>
              <w:jc w:val="both"/>
              <w:rPr>
                <w:rFonts w:ascii="Cambria" w:eastAsia="Cambria" w:hAnsi="Cambria" w:cs="Cambria"/>
                <w:sz w:val="18"/>
                <w:szCs w:val="18"/>
              </w:rPr>
            </w:pPr>
            <w:r>
              <w:rPr>
                <w:rFonts w:ascii="Cambria" w:eastAsia="Cambria" w:hAnsi="Cambria" w:cs="Cambria"/>
                <w:sz w:val="18"/>
                <w:szCs w:val="18"/>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14:paraId="120747F4" w14:textId="77777777" w:rsidR="00E62610" w:rsidRDefault="00E62610">
            <w:pPr>
              <w:spacing w:after="0" w:line="240" w:lineRule="auto"/>
              <w:jc w:val="both"/>
              <w:rPr>
                <w:rFonts w:ascii="Cambria" w:eastAsia="Cambria" w:hAnsi="Cambria" w:cs="Cambria"/>
                <w:sz w:val="18"/>
                <w:szCs w:val="18"/>
              </w:rPr>
            </w:pPr>
          </w:p>
          <w:p w14:paraId="3C602047" w14:textId="1C473DCA" w:rsidR="00E62610" w:rsidRDefault="0075552A">
            <w:pPr>
              <w:spacing w:after="0" w:line="240" w:lineRule="auto"/>
              <w:jc w:val="both"/>
              <w:rPr>
                <w:rFonts w:ascii="Cambria" w:eastAsia="Cambria" w:hAnsi="Cambria" w:cs="Cambria"/>
              </w:rPr>
            </w:pPr>
            <w:r>
              <w:rPr>
                <w:rFonts w:ascii="Cambria" w:eastAsia="Cambria" w:hAnsi="Cambria" w:cs="Cambria"/>
                <w:sz w:val="18"/>
                <w:szCs w:val="18"/>
              </w:rPr>
              <w:t xml:space="preserve"> </w:t>
            </w:r>
            <w:r w:rsidR="007F2F0F">
              <w:rPr>
                <w:rFonts w:ascii="Cambria" w:eastAsia="Cambria" w:hAnsi="Cambria" w:cs="Cambria"/>
                <w:sz w:val="18"/>
                <w:szCs w:val="18"/>
              </w:rPr>
              <w:t xml:space="preserve">            </w:t>
            </w:r>
            <w:r>
              <w:rPr>
                <w:rFonts w:ascii="Cambria" w:eastAsia="Cambria" w:hAnsi="Cambria" w:cs="Cambria"/>
              </w:rPr>
              <w:t>а) Ажурирање и обогаћивање страница Центра за стране језике на веб-сајту факултета:</w:t>
            </w:r>
          </w:p>
          <w:p w14:paraId="4EC305F4" w14:textId="77777777" w:rsidR="00E62610" w:rsidRDefault="0075552A">
            <w:pPr>
              <w:spacing w:after="0" w:line="240" w:lineRule="auto"/>
              <w:jc w:val="both"/>
              <w:rPr>
                <w:rFonts w:ascii="Cambria" w:eastAsia="Cambria" w:hAnsi="Cambria" w:cs="Cambria"/>
              </w:rPr>
            </w:pPr>
            <w:r>
              <w:rPr>
                <w:rFonts w:ascii="Cambria" w:eastAsia="Cambria" w:hAnsi="Cambria" w:cs="Cambria"/>
              </w:rPr>
              <w:t>- контактирати бивше студенте и наставнике;</w:t>
            </w:r>
          </w:p>
          <w:p w14:paraId="2AC84A64" w14:textId="77777777" w:rsidR="00E62610" w:rsidRDefault="0075552A">
            <w:pPr>
              <w:spacing w:after="0" w:line="240" w:lineRule="auto"/>
              <w:jc w:val="both"/>
              <w:rPr>
                <w:rFonts w:ascii="Cambria" w:eastAsia="Cambria" w:hAnsi="Cambria" w:cs="Cambria"/>
              </w:rPr>
            </w:pPr>
            <w:r>
              <w:rPr>
                <w:rFonts w:ascii="Cambria" w:eastAsia="Cambria" w:hAnsi="Cambria" w:cs="Cambria"/>
              </w:rPr>
              <w:t xml:space="preserve">- по могућству прегледати доступну архивску грађу на факултету како би се утврдило да ли постоје слике и друга сведочанства о раду Центра за стране језике. </w:t>
            </w:r>
          </w:p>
          <w:p w14:paraId="60DAB59E" w14:textId="392296B5" w:rsidR="00E62610" w:rsidRDefault="007F2F0F">
            <w:pPr>
              <w:spacing w:after="0" w:line="240" w:lineRule="auto"/>
              <w:jc w:val="both"/>
              <w:rPr>
                <w:rFonts w:ascii="Cambria" w:eastAsia="Cambria" w:hAnsi="Cambria" w:cs="Cambria"/>
              </w:rPr>
            </w:pPr>
            <w:r>
              <w:rPr>
                <w:rFonts w:ascii="Cambria" w:eastAsia="Cambria" w:hAnsi="Cambria" w:cs="Cambria"/>
              </w:rPr>
              <w:t xml:space="preserve">            </w:t>
            </w:r>
            <w:r w:rsidR="0075552A">
              <w:rPr>
                <w:rFonts w:ascii="Cambria" w:eastAsia="Cambria" w:hAnsi="Cambria" w:cs="Cambria"/>
              </w:rPr>
              <w:t>б) Прегледни радови и ретроспективе:</w:t>
            </w:r>
          </w:p>
          <w:p w14:paraId="41765FB1" w14:textId="77777777" w:rsidR="00E62610" w:rsidRDefault="0075552A">
            <w:pPr>
              <w:spacing w:after="0" w:line="240" w:lineRule="auto"/>
              <w:jc w:val="both"/>
              <w:rPr>
                <w:rFonts w:ascii="Cambria" w:eastAsia="Cambria" w:hAnsi="Cambria" w:cs="Cambria"/>
              </w:rPr>
            </w:pPr>
            <w:r>
              <w:rPr>
                <w:rFonts w:ascii="Cambria" w:eastAsia="Cambria" w:hAnsi="Cambria" w:cs="Cambria"/>
              </w:rPr>
              <w:t>- поступно увођење нових страних језика;</w:t>
            </w:r>
          </w:p>
          <w:p w14:paraId="7541D55A" w14:textId="77777777" w:rsidR="00E62610" w:rsidRDefault="0075552A">
            <w:pPr>
              <w:spacing w:after="0" w:line="240" w:lineRule="auto"/>
              <w:jc w:val="both"/>
              <w:rPr>
                <w:rFonts w:ascii="Cambria" w:eastAsia="Cambria" w:hAnsi="Cambria" w:cs="Cambria"/>
              </w:rPr>
            </w:pPr>
            <w:r>
              <w:rPr>
                <w:rFonts w:ascii="Cambria" w:eastAsia="Cambria" w:hAnsi="Cambria" w:cs="Cambria"/>
              </w:rPr>
              <w:t xml:space="preserve">- развој и обогаћивање појединачних силабуса страних језика; </w:t>
            </w:r>
          </w:p>
          <w:p w14:paraId="79A2C58B" w14:textId="77777777" w:rsidR="00E62610" w:rsidRDefault="0075552A">
            <w:pPr>
              <w:spacing w:after="0" w:line="240" w:lineRule="auto"/>
              <w:jc w:val="both"/>
              <w:rPr>
                <w:rFonts w:ascii="Cambria" w:eastAsia="Cambria" w:hAnsi="Cambria" w:cs="Cambria"/>
              </w:rPr>
            </w:pPr>
            <w:r>
              <w:rPr>
                <w:rFonts w:ascii="Cambria" w:eastAsia="Cambria" w:hAnsi="Cambria" w:cs="Cambria"/>
              </w:rPr>
              <w:t>- приказ потреба студентске популације по питању изучавања страних језика;</w:t>
            </w:r>
          </w:p>
          <w:p w14:paraId="74815C68" w14:textId="77777777" w:rsidR="00E62610" w:rsidRDefault="0075552A">
            <w:pPr>
              <w:spacing w:after="0" w:line="240" w:lineRule="auto"/>
              <w:jc w:val="both"/>
              <w:rPr>
                <w:rFonts w:ascii="Cambria" w:eastAsia="Cambria" w:hAnsi="Cambria" w:cs="Cambria"/>
              </w:rPr>
            </w:pPr>
            <w:r>
              <w:rPr>
                <w:rFonts w:ascii="Cambria" w:eastAsia="Cambria" w:hAnsi="Cambria" w:cs="Cambria"/>
              </w:rPr>
              <w:t>- приказ ставова студената о страним језицима и др.</w:t>
            </w:r>
          </w:p>
          <w:p w14:paraId="21C2E5D0" w14:textId="25E3471B" w:rsidR="00E62610" w:rsidRDefault="007F2F0F">
            <w:pPr>
              <w:spacing w:after="0" w:line="240" w:lineRule="auto"/>
              <w:jc w:val="both"/>
              <w:rPr>
                <w:rFonts w:ascii="Cambria" w:eastAsia="Cambria" w:hAnsi="Cambria" w:cs="Cambria"/>
              </w:rPr>
            </w:pPr>
            <w:r>
              <w:rPr>
                <w:rFonts w:ascii="Cambria" w:eastAsia="Cambria" w:hAnsi="Cambria" w:cs="Cambria"/>
              </w:rPr>
              <w:t xml:space="preserve">            </w:t>
            </w:r>
            <w:r w:rsidR="0075552A">
              <w:rPr>
                <w:rFonts w:ascii="Cambria" w:eastAsia="Cambria" w:hAnsi="Cambria" w:cs="Cambria"/>
              </w:rPr>
              <w:t xml:space="preserve">в) Организовање састанака са различитим мрежама и представницима од значаја у заједници, образовању, култури и привреди. </w:t>
            </w:r>
          </w:p>
          <w:p w14:paraId="4CF722EB" w14:textId="77777777" w:rsidR="00E62610" w:rsidRDefault="0075552A">
            <w:pPr>
              <w:spacing w:after="0" w:line="240" w:lineRule="auto"/>
              <w:jc w:val="both"/>
              <w:rPr>
                <w:rFonts w:ascii="Cambria" w:eastAsia="Cambria" w:hAnsi="Cambria" w:cs="Cambria"/>
              </w:rPr>
            </w:pPr>
            <w:r>
              <w:rPr>
                <w:rFonts w:ascii="Cambria" w:eastAsia="Cambria" w:hAnsi="Cambria" w:cs="Cambria"/>
              </w:rPr>
              <w:t>- контактирати наставнике, представнике алумни удружења, послодавце, директоре школа, представнике амбасада и других институција у циљу прибављања података о могућем даљем развоју наставе страних језика у контексту одређених потреба запошљавања и развоја каријере (модификовање и унапређење постојећих силабуса).</w:t>
            </w:r>
          </w:p>
          <w:p w14:paraId="400380B7" w14:textId="77777777" w:rsidR="00E62610" w:rsidRDefault="00E62610">
            <w:pPr>
              <w:spacing w:after="0" w:line="240" w:lineRule="auto"/>
              <w:jc w:val="both"/>
              <w:rPr>
                <w:rFonts w:ascii="Cambria" w:eastAsia="Cambria" w:hAnsi="Cambria" w:cs="Cambria"/>
              </w:rPr>
            </w:pPr>
          </w:p>
        </w:tc>
      </w:tr>
      <w:tr w:rsidR="00E62610" w14:paraId="762CDE35" w14:textId="77777777">
        <w:tc>
          <w:tcPr>
            <w:tcW w:w="1838" w:type="dxa"/>
          </w:tcPr>
          <w:p w14:paraId="4AE54EE4" w14:textId="77777777" w:rsidR="00E62610" w:rsidRDefault="0075552A">
            <w:pPr>
              <w:spacing w:after="0" w:line="240" w:lineRule="auto"/>
              <w:rPr>
                <w:rFonts w:ascii="Cambria" w:eastAsia="Cambria" w:hAnsi="Cambria" w:cs="Cambria"/>
                <w:b/>
              </w:rPr>
            </w:pPr>
            <w:r>
              <w:rPr>
                <w:rFonts w:ascii="Cambria" w:eastAsia="Cambria" w:hAnsi="Cambria" w:cs="Cambria"/>
                <w:b/>
              </w:rPr>
              <w:t>Очекивани исходи / резултати</w:t>
            </w:r>
          </w:p>
        </w:tc>
        <w:tc>
          <w:tcPr>
            <w:tcW w:w="8227" w:type="dxa"/>
          </w:tcPr>
          <w:p w14:paraId="5A106DD9" w14:textId="77777777" w:rsidR="00E62610" w:rsidRDefault="0075552A">
            <w:pPr>
              <w:spacing w:after="0" w:line="240" w:lineRule="auto"/>
              <w:jc w:val="both"/>
              <w:rPr>
                <w:rFonts w:ascii="Cambria" w:eastAsia="Cambria" w:hAnsi="Cambria" w:cs="Cambria"/>
                <w:sz w:val="18"/>
                <w:szCs w:val="18"/>
              </w:rPr>
            </w:pPr>
            <w:r>
              <w:rPr>
                <w:rFonts w:ascii="Cambria" w:eastAsia="Cambria" w:hAnsi="Cambria" w:cs="Cambria"/>
                <w:sz w:val="18"/>
                <w:szCs w:val="18"/>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435302B0" w14:textId="77777777" w:rsidR="00E62610" w:rsidRDefault="00E62610">
            <w:pPr>
              <w:spacing w:after="0" w:line="240" w:lineRule="auto"/>
              <w:jc w:val="both"/>
              <w:rPr>
                <w:rFonts w:ascii="Cambria" w:eastAsia="Cambria" w:hAnsi="Cambria" w:cs="Cambria"/>
                <w:sz w:val="18"/>
                <w:szCs w:val="18"/>
              </w:rPr>
            </w:pPr>
          </w:p>
          <w:p w14:paraId="629AE025" w14:textId="77777777" w:rsidR="00E62610" w:rsidRDefault="0075552A">
            <w:pPr>
              <w:numPr>
                <w:ilvl w:val="0"/>
                <w:numId w:val="1"/>
              </w:numPr>
              <w:pBdr>
                <w:top w:val="nil"/>
                <w:left w:val="nil"/>
                <w:bottom w:val="nil"/>
                <w:right w:val="nil"/>
                <w:between w:val="nil"/>
              </w:pBdr>
              <w:tabs>
                <w:tab w:val="left" w:pos="0"/>
                <w:tab w:val="left" w:pos="284"/>
              </w:tabs>
              <w:spacing w:after="0" w:line="240" w:lineRule="auto"/>
              <w:ind w:left="714" w:hanging="357"/>
              <w:jc w:val="both"/>
              <w:rPr>
                <w:rFonts w:ascii="Cambria" w:eastAsia="Cambria" w:hAnsi="Cambria" w:cs="Cambria"/>
                <w:color w:val="000000"/>
              </w:rPr>
            </w:pPr>
            <w:r>
              <w:rPr>
                <w:rFonts w:ascii="Cambria" w:eastAsia="Cambria" w:hAnsi="Cambria" w:cs="Cambria"/>
                <w:color w:val="000000"/>
              </w:rPr>
              <w:t>Ажуриран, обогаћен и осавремењен садржај у вези са Центром за стране језике на српској и енглеској страни веб-сајта факултета.</w:t>
            </w:r>
          </w:p>
          <w:p w14:paraId="6A95CCD9" w14:textId="77777777" w:rsidR="00E62610" w:rsidRDefault="0075552A">
            <w:pPr>
              <w:numPr>
                <w:ilvl w:val="0"/>
                <w:numId w:val="1"/>
              </w:numPr>
              <w:pBdr>
                <w:top w:val="nil"/>
                <w:left w:val="nil"/>
                <w:bottom w:val="nil"/>
                <w:right w:val="nil"/>
                <w:between w:val="nil"/>
              </w:pBdr>
              <w:tabs>
                <w:tab w:val="left" w:pos="0"/>
                <w:tab w:val="left" w:pos="284"/>
              </w:tabs>
              <w:spacing w:after="0" w:line="240" w:lineRule="auto"/>
              <w:ind w:left="714" w:hanging="357"/>
              <w:jc w:val="both"/>
              <w:rPr>
                <w:rFonts w:ascii="Cambria" w:eastAsia="Cambria" w:hAnsi="Cambria" w:cs="Cambria"/>
                <w:color w:val="000000"/>
              </w:rPr>
            </w:pPr>
            <w:r>
              <w:rPr>
                <w:rFonts w:ascii="Cambria" w:eastAsia="Cambria" w:hAnsi="Cambria" w:cs="Cambria"/>
                <w:color w:val="000000"/>
              </w:rPr>
              <w:t>Прикупљена грађа и материјал који ће моћи да послуже за даље анализе и прегледе рада Центра за стране језике.</w:t>
            </w:r>
          </w:p>
          <w:p w14:paraId="0FE07FC5" w14:textId="77777777" w:rsidR="00E62610" w:rsidRDefault="0075552A">
            <w:pPr>
              <w:numPr>
                <w:ilvl w:val="0"/>
                <w:numId w:val="1"/>
              </w:numPr>
              <w:pBdr>
                <w:top w:val="nil"/>
                <w:left w:val="nil"/>
                <w:bottom w:val="nil"/>
                <w:right w:val="nil"/>
                <w:between w:val="nil"/>
              </w:pBdr>
              <w:tabs>
                <w:tab w:val="left" w:pos="0"/>
                <w:tab w:val="left" w:pos="284"/>
              </w:tabs>
              <w:spacing w:after="0" w:line="240" w:lineRule="auto"/>
              <w:ind w:left="714" w:hanging="357"/>
              <w:jc w:val="both"/>
              <w:rPr>
                <w:rFonts w:ascii="Cambria" w:eastAsia="Cambria" w:hAnsi="Cambria" w:cs="Cambria"/>
                <w:color w:val="000000"/>
              </w:rPr>
            </w:pPr>
            <w:r>
              <w:rPr>
                <w:rFonts w:ascii="Cambria" w:eastAsia="Cambria" w:hAnsi="Cambria" w:cs="Cambria"/>
                <w:color w:val="000000"/>
              </w:rPr>
              <w:t>Објављивање радова о Центру за стране језике у релевантним часописима.</w:t>
            </w:r>
          </w:p>
          <w:p w14:paraId="3292615D" w14:textId="77777777" w:rsidR="00E62610" w:rsidRDefault="0075552A">
            <w:pPr>
              <w:numPr>
                <w:ilvl w:val="0"/>
                <w:numId w:val="1"/>
              </w:numPr>
              <w:pBdr>
                <w:top w:val="nil"/>
                <w:left w:val="nil"/>
                <w:bottom w:val="nil"/>
                <w:right w:val="nil"/>
                <w:between w:val="nil"/>
              </w:pBdr>
              <w:tabs>
                <w:tab w:val="left" w:pos="0"/>
                <w:tab w:val="left" w:pos="284"/>
              </w:tabs>
              <w:spacing w:after="0" w:line="240" w:lineRule="auto"/>
              <w:ind w:left="714" w:hanging="357"/>
              <w:jc w:val="both"/>
              <w:rPr>
                <w:rFonts w:ascii="Cambria" w:eastAsia="Cambria" w:hAnsi="Cambria" w:cs="Cambria"/>
                <w:color w:val="000000"/>
              </w:rPr>
            </w:pPr>
            <w:r>
              <w:rPr>
                <w:rFonts w:ascii="Cambria" w:eastAsia="Cambria" w:hAnsi="Cambria" w:cs="Cambria"/>
                <w:color w:val="000000"/>
              </w:rPr>
              <w:t>Успостављени контакти са различитим установама и представницима из области образовања, културе и привреде.</w:t>
            </w:r>
          </w:p>
          <w:p w14:paraId="34ADFA7D" w14:textId="77777777" w:rsidR="00E62610" w:rsidRDefault="0075552A">
            <w:pPr>
              <w:numPr>
                <w:ilvl w:val="0"/>
                <w:numId w:val="1"/>
              </w:numPr>
              <w:pBdr>
                <w:top w:val="nil"/>
                <w:left w:val="nil"/>
                <w:bottom w:val="nil"/>
                <w:right w:val="nil"/>
                <w:between w:val="nil"/>
              </w:pBdr>
              <w:tabs>
                <w:tab w:val="left" w:pos="0"/>
                <w:tab w:val="left" w:pos="284"/>
              </w:tabs>
              <w:spacing w:after="0" w:line="240" w:lineRule="auto"/>
              <w:ind w:left="714" w:hanging="357"/>
              <w:jc w:val="both"/>
              <w:rPr>
                <w:rFonts w:ascii="Cambria" w:eastAsia="Cambria" w:hAnsi="Cambria" w:cs="Cambria"/>
                <w:color w:val="000000"/>
              </w:rPr>
            </w:pPr>
            <w:r>
              <w:rPr>
                <w:rFonts w:ascii="Cambria" w:eastAsia="Cambria" w:hAnsi="Cambria" w:cs="Cambria"/>
                <w:color w:val="000000"/>
              </w:rPr>
              <w:t xml:space="preserve">Прикупљени подаци о евентуалним допунама у силабусима страних језика. </w:t>
            </w:r>
          </w:p>
          <w:p w14:paraId="116F4EC0" w14:textId="77777777" w:rsidR="00E62610" w:rsidRDefault="0075552A">
            <w:pPr>
              <w:pBdr>
                <w:top w:val="nil"/>
                <w:left w:val="nil"/>
                <w:bottom w:val="nil"/>
                <w:right w:val="nil"/>
                <w:between w:val="nil"/>
              </w:pBdr>
              <w:tabs>
                <w:tab w:val="left" w:pos="0"/>
                <w:tab w:val="left" w:pos="284"/>
              </w:tabs>
              <w:spacing w:after="0" w:line="240" w:lineRule="auto"/>
              <w:ind w:left="1080"/>
              <w:jc w:val="both"/>
              <w:rPr>
                <w:rFonts w:ascii="Cambria" w:eastAsia="Cambria" w:hAnsi="Cambria" w:cs="Cambria"/>
                <w:color w:val="000000"/>
                <w:sz w:val="24"/>
                <w:szCs w:val="24"/>
              </w:rPr>
            </w:pPr>
            <w:r>
              <w:rPr>
                <w:rFonts w:ascii="Cambria" w:eastAsia="Cambria" w:hAnsi="Cambria" w:cs="Cambria"/>
                <w:color w:val="000000"/>
              </w:rPr>
              <w:t xml:space="preserve"> </w:t>
            </w:r>
          </w:p>
        </w:tc>
      </w:tr>
      <w:tr w:rsidR="00E62610" w14:paraId="10F7ED10" w14:textId="77777777">
        <w:tc>
          <w:tcPr>
            <w:tcW w:w="1838" w:type="dxa"/>
          </w:tcPr>
          <w:p w14:paraId="32559BE1" w14:textId="77777777" w:rsidR="00E62610" w:rsidRDefault="0075552A">
            <w:pPr>
              <w:spacing w:after="0" w:line="240" w:lineRule="auto"/>
              <w:jc w:val="both"/>
              <w:rPr>
                <w:rFonts w:ascii="Cambria" w:eastAsia="Cambria" w:hAnsi="Cambria" w:cs="Cambria"/>
                <w:b/>
              </w:rPr>
            </w:pPr>
            <w:r>
              <w:rPr>
                <w:rFonts w:ascii="Cambria" w:eastAsia="Cambria" w:hAnsi="Cambria" w:cs="Cambria"/>
                <w:b/>
              </w:rPr>
              <w:t xml:space="preserve">Чланови пројектног тима </w:t>
            </w:r>
          </w:p>
        </w:tc>
        <w:tc>
          <w:tcPr>
            <w:tcW w:w="8227" w:type="dxa"/>
          </w:tcPr>
          <w:p w14:paraId="1949CDB3" w14:textId="69EF1A09" w:rsidR="00E62610" w:rsidRDefault="0075552A">
            <w:pPr>
              <w:spacing w:after="0" w:line="240" w:lineRule="auto"/>
              <w:jc w:val="both"/>
              <w:rPr>
                <w:rFonts w:ascii="Cambria" w:eastAsia="Cambria" w:hAnsi="Cambria" w:cs="Cambria"/>
                <w:sz w:val="18"/>
                <w:szCs w:val="18"/>
              </w:rPr>
            </w:pPr>
            <w:r>
              <w:rPr>
                <w:rFonts w:ascii="Cambria" w:eastAsia="Cambria" w:hAnsi="Cambria" w:cs="Cambria"/>
                <w:sz w:val="18"/>
                <w:szCs w:val="18"/>
              </w:rPr>
              <w:t>Навести имена свих учесника у реализацији пројектних активности.</w:t>
            </w:r>
          </w:p>
          <w:p w14:paraId="14C6BF90" w14:textId="77777777" w:rsidR="004D707E" w:rsidRDefault="004D707E">
            <w:pPr>
              <w:spacing w:after="0" w:line="240" w:lineRule="auto"/>
              <w:jc w:val="both"/>
              <w:rPr>
                <w:rFonts w:ascii="Cambria" w:eastAsia="Cambria" w:hAnsi="Cambria" w:cs="Cambria"/>
                <w:sz w:val="18"/>
                <w:szCs w:val="18"/>
              </w:rPr>
            </w:pPr>
          </w:p>
          <w:p w14:paraId="3F650007" w14:textId="77777777" w:rsidR="00E62610" w:rsidRDefault="00E62610">
            <w:pPr>
              <w:spacing w:after="0" w:line="240" w:lineRule="auto"/>
              <w:jc w:val="both"/>
              <w:rPr>
                <w:rFonts w:ascii="Cambria" w:eastAsia="Cambria" w:hAnsi="Cambria" w:cs="Cambria"/>
                <w:sz w:val="18"/>
                <w:szCs w:val="18"/>
              </w:rPr>
            </w:pPr>
          </w:p>
          <w:p w14:paraId="20BEE8A2" w14:textId="77777777" w:rsidR="00E62610" w:rsidRPr="007F2F0F" w:rsidRDefault="0075552A">
            <w:pPr>
              <w:spacing w:after="0" w:line="240" w:lineRule="auto"/>
              <w:jc w:val="both"/>
              <w:rPr>
                <w:rFonts w:ascii="Cambria" w:eastAsia="Times New Roman" w:hAnsi="Cambria" w:cs="Times New Roman"/>
              </w:rPr>
            </w:pPr>
            <w:r w:rsidRPr="007F2F0F">
              <w:rPr>
                <w:rFonts w:ascii="Cambria" w:eastAsia="Times New Roman" w:hAnsi="Cambria" w:cs="Times New Roman"/>
              </w:rPr>
              <w:lastRenderedPageBreak/>
              <w:t>Весна Симовић</w:t>
            </w:r>
          </w:p>
          <w:p w14:paraId="56EF4B64" w14:textId="77777777" w:rsidR="00E62610" w:rsidRPr="007F2F0F" w:rsidRDefault="0075552A">
            <w:pPr>
              <w:spacing w:after="0" w:line="240" w:lineRule="auto"/>
              <w:jc w:val="both"/>
              <w:rPr>
                <w:rFonts w:ascii="Cambria" w:eastAsia="Times New Roman" w:hAnsi="Cambria" w:cs="Times New Roman"/>
              </w:rPr>
            </w:pPr>
            <w:r w:rsidRPr="007F2F0F">
              <w:rPr>
                <w:rFonts w:ascii="Cambria" w:eastAsia="Times New Roman" w:hAnsi="Cambria" w:cs="Times New Roman"/>
              </w:rPr>
              <w:t>Бранко Горгиев</w:t>
            </w:r>
          </w:p>
          <w:p w14:paraId="352C328A" w14:textId="77777777" w:rsidR="00E62610" w:rsidRPr="007F2F0F" w:rsidRDefault="0075552A">
            <w:pPr>
              <w:spacing w:after="0" w:line="240" w:lineRule="auto"/>
              <w:jc w:val="both"/>
              <w:rPr>
                <w:rFonts w:ascii="Cambria" w:eastAsia="Times New Roman" w:hAnsi="Cambria" w:cs="Times New Roman"/>
              </w:rPr>
            </w:pPr>
            <w:r w:rsidRPr="007F2F0F">
              <w:rPr>
                <w:rFonts w:ascii="Cambria" w:eastAsia="Times New Roman" w:hAnsi="Cambria" w:cs="Times New Roman"/>
              </w:rPr>
              <w:t>Тања Цветковић</w:t>
            </w:r>
          </w:p>
          <w:p w14:paraId="7B9BB198" w14:textId="77777777" w:rsidR="00E62610" w:rsidRPr="007F2F0F" w:rsidRDefault="0075552A">
            <w:pPr>
              <w:spacing w:after="0" w:line="240" w:lineRule="auto"/>
              <w:jc w:val="both"/>
              <w:rPr>
                <w:rFonts w:ascii="Cambria" w:eastAsia="Times New Roman" w:hAnsi="Cambria" w:cs="Times New Roman"/>
              </w:rPr>
            </w:pPr>
            <w:r w:rsidRPr="007F2F0F">
              <w:rPr>
                <w:rFonts w:ascii="Cambria" w:eastAsia="Times New Roman" w:hAnsi="Cambria" w:cs="Times New Roman"/>
              </w:rPr>
              <w:t>Јасмина Ђорђевић</w:t>
            </w:r>
          </w:p>
          <w:p w14:paraId="1EF90FC7" w14:textId="77777777" w:rsidR="00E62610" w:rsidRPr="007F2F0F" w:rsidRDefault="0075552A">
            <w:pPr>
              <w:spacing w:after="0" w:line="240" w:lineRule="auto"/>
              <w:jc w:val="both"/>
              <w:rPr>
                <w:rFonts w:ascii="Cambria" w:eastAsia="Times New Roman" w:hAnsi="Cambria" w:cs="Times New Roman"/>
              </w:rPr>
            </w:pPr>
            <w:r w:rsidRPr="007F2F0F">
              <w:rPr>
                <w:rFonts w:ascii="Cambria" w:eastAsia="Times New Roman" w:hAnsi="Cambria" w:cs="Times New Roman"/>
              </w:rPr>
              <w:t>Тамара Костић Пахноглу</w:t>
            </w:r>
          </w:p>
          <w:p w14:paraId="53DF0D00" w14:textId="77777777" w:rsidR="00E62610" w:rsidRPr="007F2F0F" w:rsidRDefault="0075552A">
            <w:pPr>
              <w:spacing w:after="0" w:line="240" w:lineRule="auto"/>
              <w:jc w:val="both"/>
              <w:rPr>
                <w:rFonts w:ascii="Cambria" w:eastAsia="Times New Roman" w:hAnsi="Cambria" w:cs="Times New Roman"/>
              </w:rPr>
            </w:pPr>
            <w:r w:rsidRPr="007F2F0F">
              <w:rPr>
                <w:rFonts w:ascii="Cambria" w:eastAsia="Times New Roman" w:hAnsi="Cambria" w:cs="Times New Roman"/>
              </w:rPr>
              <w:t>Петра Митић</w:t>
            </w:r>
          </w:p>
          <w:p w14:paraId="2F028C52" w14:textId="77777777" w:rsidR="00E62610" w:rsidRPr="007F2F0F" w:rsidRDefault="0075552A">
            <w:pPr>
              <w:spacing w:after="0" w:line="240" w:lineRule="auto"/>
              <w:jc w:val="both"/>
              <w:rPr>
                <w:rFonts w:ascii="Cambria" w:eastAsia="Times New Roman" w:hAnsi="Cambria" w:cs="Times New Roman"/>
              </w:rPr>
            </w:pPr>
            <w:r w:rsidRPr="007F2F0F">
              <w:rPr>
                <w:rFonts w:ascii="Cambria" w:eastAsia="Times New Roman" w:hAnsi="Cambria" w:cs="Times New Roman"/>
              </w:rPr>
              <w:t>Ивана Шоргић</w:t>
            </w:r>
          </w:p>
          <w:p w14:paraId="0FCDFF08" w14:textId="77777777" w:rsidR="00E62610" w:rsidRDefault="0075552A">
            <w:pPr>
              <w:spacing w:after="0" w:line="240" w:lineRule="auto"/>
              <w:jc w:val="both"/>
              <w:rPr>
                <w:rFonts w:ascii="Times New Roman" w:eastAsia="Times New Roman" w:hAnsi="Times New Roman" w:cs="Times New Roman"/>
                <w:sz w:val="24"/>
                <w:szCs w:val="24"/>
              </w:rPr>
            </w:pPr>
            <w:r w:rsidRPr="007F2F0F">
              <w:rPr>
                <w:rFonts w:ascii="Cambria" w:eastAsia="Times New Roman" w:hAnsi="Cambria" w:cs="Times New Roman"/>
              </w:rPr>
              <w:t>Никола Татар</w:t>
            </w:r>
          </w:p>
          <w:p w14:paraId="4037D029" w14:textId="67956922" w:rsidR="00E62610" w:rsidRDefault="0075552A">
            <w:pPr>
              <w:spacing w:after="0" w:line="240" w:lineRule="auto"/>
              <w:jc w:val="both"/>
              <w:rPr>
                <w:rFonts w:ascii="Cambria" w:eastAsia="Cambria" w:hAnsi="Cambria" w:cs="Cambria"/>
              </w:rPr>
            </w:pPr>
            <w:r w:rsidRPr="004D707E">
              <w:rPr>
                <w:rFonts w:ascii="Cambria" w:eastAsia="Cambria" w:hAnsi="Cambria" w:cs="Cambria"/>
              </w:rPr>
              <w:t>Милош Милисављевић</w:t>
            </w:r>
            <w:r w:rsidR="004D707E" w:rsidRPr="004D707E">
              <w:rPr>
                <w:rFonts w:ascii="Cambria" w:eastAsia="Cambria" w:hAnsi="Cambria" w:cs="Cambria"/>
                <w:lang w:val="sr-Latn-RS"/>
              </w:rPr>
              <w:t xml:space="preserve">, </w:t>
            </w:r>
            <w:r w:rsidR="004D707E" w:rsidRPr="004D707E">
              <w:rPr>
                <w:rFonts w:ascii="Cambria" w:eastAsia="Cambria" w:hAnsi="Cambria" w:cs="Cambria"/>
              </w:rPr>
              <w:t>истраживач-приправник</w:t>
            </w:r>
          </w:p>
          <w:p w14:paraId="38398033" w14:textId="77777777" w:rsidR="00E62610" w:rsidRDefault="00E62610">
            <w:pPr>
              <w:spacing w:after="0" w:line="240" w:lineRule="auto"/>
              <w:jc w:val="both"/>
              <w:rPr>
                <w:rFonts w:ascii="Cambria" w:eastAsia="Cambria" w:hAnsi="Cambria" w:cs="Cambria"/>
              </w:rPr>
            </w:pPr>
          </w:p>
        </w:tc>
      </w:tr>
    </w:tbl>
    <w:p w14:paraId="124E2BB3" w14:textId="77777777" w:rsidR="00E62610" w:rsidRDefault="00E62610">
      <w:pPr>
        <w:jc w:val="both"/>
        <w:rPr>
          <w:rFonts w:ascii="Cambria" w:eastAsia="Cambria" w:hAnsi="Cambria" w:cs="Cambria"/>
        </w:rPr>
      </w:pPr>
    </w:p>
    <w:p w14:paraId="5BEF1DEF" w14:textId="77777777" w:rsidR="00E62610" w:rsidRDefault="0075552A">
      <w:pPr>
        <w:rPr>
          <w:rFonts w:ascii="Cambria" w:eastAsia="Cambria" w:hAnsi="Cambria" w:cs="Cambria"/>
        </w:rPr>
        <w:sectPr w:rsidR="00E62610">
          <w:headerReference w:type="default" r:id="rId9"/>
          <w:footerReference w:type="default" r:id="rId10"/>
          <w:pgSz w:w="11906" w:h="16838"/>
          <w:pgMar w:top="1702" w:right="1361" w:bottom="1361" w:left="1361" w:header="426" w:footer="551" w:gutter="0"/>
          <w:pgNumType w:start="1"/>
          <w:cols w:space="720"/>
        </w:sectPr>
      </w:pPr>
      <w:r>
        <w:br w:type="page"/>
      </w:r>
    </w:p>
    <w:p w14:paraId="7F5C4498" w14:textId="77777777" w:rsidR="00E62610" w:rsidRDefault="0075552A">
      <w:pPr>
        <w:ind w:left="-1276"/>
        <w:jc w:val="both"/>
        <w:rPr>
          <w:rFonts w:ascii="Cambria" w:eastAsia="Cambria" w:hAnsi="Cambria" w:cs="Cambria"/>
          <w:b/>
        </w:rPr>
      </w:pPr>
      <w:r>
        <w:rPr>
          <w:rFonts w:ascii="Cambria" w:eastAsia="Cambria" w:hAnsi="Cambria" w:cs="Cambria"/>
          <w:b/>
        </w:rPr>
        <w:lastRenderedPageBreak/>
        <w:t xml:space="preserve">Временски план реализације пројекта </w:t>
      </w:r>
      <w:r>
        <w:rPr>
          <w:rFonts w:ascii="Cambria" w:eastAsia="Cambria" w:hAnsi="Cambria" w:cs="Cambria"/>
          <w:b/>
          <w:sz w:val="20"/>
          <w:szCs w:val="20"/>
        </w:rPr>
        <w:t>(планирати конкретне кораке у реализацији пројекта по месецима, почев од 1. новембра 2019. до 30. јуна 2020. године)</w:t>
      </w:r>
      <w:r>
        <w:rPr>
          <w:rFonts w:ascii="Cambria" w:eastAsia="Cambria" w:hAnsi="Cambria" w:cs="Cambria"/>
          <w:b/>
        </w:rPr>
        <w:t>:</w:t>
      </w:r>
    </w:p>
    <w:tbl>
      <w:tblPr>
        <w:tblStyle w:val="a1"/>
        <w:tblW w:w="14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92"/>
        <w:gridCol w:w="3114"/>
        <w:gridCol w:w="1350"/>
        <w:gridCol w:w="578"/>
        <w:gridCol w:w="577"/>
        <w:gridCol w:w="578"/>
        <w:gridCol w:w="577"/>
      </w:tblGrid>
      <w:tr w:rsidR="00E62610" w14:paraId="60BB90CC" w14:textId="77777777">
        <w:tc>
          <w:tcPr>
            <w:tcW w:w="7792" w:type="dxa"/>
            <w:tcBorders>
              <w:bottom w:val="single" w:sz="24" w:space="0" w:color="00000A"/>
            </w:tcBorders>
            <w:shd w:val="clear" w:color="auto" w:fill="auto"/>
          </w:tcPr>
          <w:p w14:paraId="11C07535" w14:textId="77777777" w:rsidR="00E62610" w:rsidRDefault="0075552A">
            <w:pPr>
              <w:spacing w:before="20" w:after="20"/>
              <w:rPr>
                <w:rFonts w:ascii="Cambria" w:eastAsia="Cambria" w:hAnsi="Cambria" w:cs="Cambria"/>
              </w:rPr>
            </w:pPr>
            <w:r>
              <w:rPr>
                <w:rFonts w:ascii="Cambria" w:eastAsia="Cambria" w:hAnsi="Cambria" w:cs="Cambria"/>
                <w:b/>
              </w:rPr>
              <w:t>Активност</w:t>
            </w:r>
          </w:p>
        </w:tc>
        <w:tc>
          <w:tcPr>
            <w:tcW w:w="3114" w:type="dxa"/>
            <w:tcBorders>
              <w:bottom w:val="single" w:sz="24" w:space="0" w:color="00000A"/>
            </w:tcBorders>
          </w:tcPr>
          <w:p w14:paraId="1F5D1AA5" w14:textId="77777777" w:rsidR="00E62610" w:rsidRDefault="0075552A">
            <w:pPr>
              <w:spacing w:before="20" w:after="20"/>
              <w:rPr>
                <w:rFonts w:ascii="Cambria" w:eastAsia="Cambria" w:hAnsi="Cambria" w:cs="Cambria"/>
                <w:b/>
              </w:rPr>
            </w:pPr>
            <w:r>
              <w:rPr>
                <w:rFonts w:ascii="Cambria" w:eastAsia="Cambria" w:hAnsi="Cambria" w:cs="Cambria"/>
                <w:b/>
              </w:rPr>
              <w:t>Реализатори</w:t>
            </w:r>
          </w:p>
        </w:tc>
        <w:tc>
          <w:tcPr>
            <w:tcW w:w="1350" w:type="dxa"/>
            <w:tcBorders>
              <w:bottom w:val="single" w:sz="24" w:space="0" w:color="00000A"/>
            </w:tcBorders>
            <w:shd w:val="clear" w:color="auto" w:fill="auto"/>
          </w:tcPr>
          <w:p w14:paraId="51D3DBBF" w14:textId="77777777" w:rsidR="00E62610" w:rsidRDefault="0075552A">
            <w:pPr>
              <w:spacing w:before="20" w:after="20"/>
              <w:rPr>
                <w:rFonts w:ascii="Cambria" w:eastAsia="Cambria" w:hAnsi="Cambria" w:cs="Cambria"/>
                <w:b/>
              </w:rPr>
            </w:pPr>
            <w:r>
              <w:rPr>
                <w:rFonts w:ascii="Cambria" w:eastAsia="Cambria" w:hAnsi="Cambria" w:cs="Cambria"/>
                <w:b/>
              </w:rPr>
              <w:t>Трајање у недељама</w:t>
            </w:r>
          </w:p>
        </w:tc>
        <w:tc>
          <w:tcPr>
            <w:tcW w:w="578" w:type="dxa"/>
            <w:tcBorders>
              <w:bottom w:val="single" w:sz="24" w:space="0" w:color="00000A"/>
            </w:tcBorders>
            <w:shd w:val="clear" w:color="auto" w:fill="auto"/>
          </w:tcPr>
          <w:p w14:paraId="47A203E1" w14:textId="77777777" w:rsidR="00E62610" w:rsidRDefault="0075552A">
            <w:pPr>
              <w:spacing w:before="20" w:after="20"/>
              <w:rPr>
                <w:rFonts w:ascii="Cambria" w:eastAsia="Cambria" w:hAnsi="Cambria" w:cs="Cambria"/>
                <w:b/>
                <w:sz w:val="18"/>
                <w:szCs w:val="18"/>
              </w:rPr>
            </w:pPr>
            <w:r>
              <w:rPr>
                <w:rFonts w:ascii="Cambria" w:eastAsia="Cambria" w:hAnsi="Cambria" w:cs="Cambria"/>
                <w:b/>
                <w:sz w:val="18"/>
                <w:szCs w:val="18"/>
              </w:rPr>
              <w:t>III</w:t>
            </w:r>
          </w:p>
        </w:tc>
        <w:tc>
          <w:tcPr>
            <w:tcW w:w="577" w:type="dxa"/>
            <w:tcBorders>
              <w:bottom w:val="single" w:sz="24" w:space="0" w:color="00000A"/>
            </w:tcBorders>
            <w:shd w:val="clear" w:color="auto" w:fill="auto"/>
          </w:tcPr>
          <w:p w14:paraId="2D7BB23F" w14:textId="77777777" w:rsidR="00E62610" w:rsidRDefault="0075552A">
            <w:pPr>
              <w:spacing w:before="20" w:after="20"/>
              <w:rPr>
                <w:rFonts w:ascii="Cambria" w:eastAsia="Cambria" w:hAnsi="Cambria" w:cs="Cambria"/>
                <w:b/>
                <w:sz w:val="18"/>
                <w:szCs w:val="18"/>
              </w:rPr>
            </w:pPr>
            <w:r>
              <w:rPr>
                <w:rFonts w:ascii="Cambria" w:eastAsia="Cambria" w:hAnsi="Cambria" w:cs="Cambria"/>
                <w:b/>
                <w:sz w:val="18"/>
                <w:szCs w:val="18"/>
              </w:rPr>
              <w:t>IV</w:t>
            </w:r>
          </w:p>
        </w:tc>
        <w:tc>
          <w:tcPr>
            <w:tcW w:w="578" w:type="dxa"/>
            <w:tcBorders>
              <w:bottom w:val="single" w:sz="24" w:space="0" w:color="00000A"/>
            </w:tcBorders>
            <w:shd w:val="clear" w:color="auto" w:fill="auto"/>
          </w:tcPr>
          <w:p w14:paraId="7D71D6C0" w14:textId="77777777" w:rsidR="00E62610" w:rsidRDefault="0075552A">
            <w:pPr>
              <w:spacing w:before="20" w:after="20"/>
              <w:rPr>
                <w:rFonts w:ascii="Cambria" w:eastAsia="Cambria" w:hAnsi="Cambria" w:cs="Cambria"/>
                <w:b/>
                <w:sz w:val="18"/>
                <w:szCs w:val="18"/>
              </w:rPr>
            </w:pPr>
            <w:r>
              <w:rPr>
                <w:rFonts w:ascii="Cambria" w:eastAsia="Cambria" w:hAnsi="Cambria" w:cs="Cambria"/>
                <w:b/>
                <w:sz w:val="18"/>
                <w:szCs w:val="18"/>
              </w:rPr>
              <w:t>V</w:t>
            </w:r>
          </w:p>
        </w:tc>
        <w:tc>
          <w:tcPr>
            <w:tcW w:w="577" w:type="dxa"/>
            <w:tcBorders>
              <w:bottom w:val="single" w:sz="24" w:space="0" w:color="00000A"/>
            </w:tcBorders>
            <w:shd w:val="clear" w:color="auto" w:fill="auto"/>
          </w:tcPr>
          <w:p w14:paraId="134888FA" w14:textId="77777777" w:rsidR="00E62610" w:rsidRDefault="0075552A">
            <w:pPr>
              <w:spacing w:before="20" w:after="20"/>
              <w:rPr>
                <w:rFonts w:ascii="Cambria" w:eastAsia="Cambria" w:hAnsi="Cambria" w:cs="Cambria"/>
                <w:b/>
                <w:sz w:val="18"/>
                <w:szCs w:val="18"/>
              </w:rPr>
            </w:pPr>
            <w:r>
              <w:rPr>
                <w:rFonts w:ascii="Cambria" w:eastAsia="Cambria" w:hAnsi="Cambria" w:cs="Cambria"/>
                <w:b/>
                <w:sz w:val="18"/>
                <w:szCs w:val="18"/>
              </w:rPr>
              <w:t>VI</w:t>
            </w:r>
          </w:p>
        </w:tc>
      </w:tr>
      <w:tr w:rsidR="00E62610" w14:paraId="4D4753F5" w14:textId="77777777">
        <w:tc>
          <w:tcPr>
            <w:tcW w:w="7792" w:type="dxa"/>
            <w:tcBorders>
              <w:top w:val="single" w:sz="24" w:space="0" w:color="00000A"/>
            </w:tcBorders>
            <w:shd w:val="clear" w:color="auto" w:fill="auto"/>
          </w:tcPr>
          <w:p w14:paraId="16AEC1DF" w14:textId="77777777" w:rsidR="00E62610" w:rsidRDefault="0075552A">
            <w:pPr>
              <w:spacing w:after="0" w:line="240" w:lineRule="auto"/>
              <w:jc w:val="both"/>
              <w:rPr>
                <w:rFonts w:ascii="Cambria" w:eastAsia="Cambria" w:hAnsi="Cambria" w:cs="Cambria"/>
              </w:rPr>
            </w:pPr>
            <w:r>
              <w:rPr>
                <w:rFonts w:ascii="Cambria" w:eastAsia="Cambria" w:hAnsi="Cambria" w:cs="Cambria"/>
              </w:rPr>
              <w:t>Ажурирање и обогаћивање страна Центра за стране језике на веб-сајту факултета:</w:t>
            </w:r>
          </w:p>
          <w:p w14:paraId="495040BB" w14:textId="77777777" w:rsidR="00E62610" w:rsidRDefault="0075552A">
            <w:pPr>
              <w:spacing w:after="0" w:line="240" w:lineRule="auto"/>
              <w:jc w:val="both"/>
              <w:rPr>
                <w:rFonts w:ascii="Cambria" w:eastAsia="Cambria" w:hAnsi="Cambria" w:cs="Cambria"/>
              </w:rPr>
            </w:pPr>
            <w:r>
              <w:rPr>
                <w:rFonts w:ascii="Cambria" w:eastAsia="Cambria" w:hAnsi="Cambria" w:cs="Cambria"/>
              </w:rPr>
              <w:t>- контактирати бивше студенте и наставнике;</w:t>
            </w:r>
          </w:p>
          <w:p w14:paraId="26D03308" w14:textId="77777777" w:rsidR="00E62610" w:rsidRDefault="0075552A">
            <w:pPr>
              <w:spacing w:after="0" w:line="240" w:lineRule="auto"/>
              <w:jc w:val="both"/>
              <w:rPr>
                <w:rFonts w:ascii="Cambria" w:eastAsia="Cambria" w:hAnsi="Cambria" w:cs="Cambria"/>
              </w:rPr>
            </w:pPr>
            <w:r>
              <w:rPr>
                <w:rFonts w:ascii="Cambria" w:eastAsia="Cambria" w:hAnsi="Cambria" w:cs="Cambria"/>
              </w:rPr>
              <w:t xml:space="preserve">- по могућству прегледати доступну архивску грађу на факултету како би се утврдило да ли постоје слике и друга сведочанства о раду Центра за стране језике. </w:t>
            </w:r>
          </w:p>
        </w:tc>
        <w:tc>
          <w:tcPr>
            <w:tcW w:w="3114" w:type="dxa"/>
            <w:tcBorders>
              <w:top w:val="single" w:sz="24" w:space="0" w:color="00000A"/>
            </w:tcBorders>
          </w:tcPr>
          <w:p w14:paraId="1C427F5E"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Весна Симовић</w:t>
            </w:r>
          </w:p>
          <w:p w14:paraId="3E1CFB3C"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Бранко Горгиев</w:t>
            </w:r>
          </w:p>
          <w:p w14:paraId="78DF0E93"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Тања Цветковић</w:t>
            </w:r>
          </w:p>
          <w:p w14:paraId="203F1F2E"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Јасмина Ђорђевић</w:t>
            </w:r>
          </w:p>
          <w:p w14:paraId="309BF244"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Тамара Костић Пахноглу</w:t>
            </w:r>
          </w:p>
          <w:p w14:paraId="69A9EA46"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Петра Митић</w:t>
            </w:r>
          </w:p>
          <w:p w14:paraId="368D7BE3"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Ивана Шоргић</w:t>
            </w:r>
          </w:p>
          <w:p w14:paraId="6CD681FD"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Никола Татар</w:t>
            </w:r>
          </w:p>
          <w:p w14:paraId="18459FB4" w14:textId="77777777" w:rsidR="00E62610" w:rsidRPr="004D707E" w:rsidRDefault="0075552A">
            <w:pPr>
              <w:spacing w:after="0" w:line="240" w:lineRule="auto"/>
              <w:jc w:val="both"/>
              <w:rPr>
                <w:rFonts w:ascii="Cambria" w:eastAsia="Cambria" w:hAnsi="Cambria" w:cs="Cambria"/>
              </w:rPr>
            </w:pPr>
            <w:r w:rsidRPr="004D707E">
              <w:rPr>
                <w:rFonts w:ascii="Cambria" w:eastAsia="Cambria" w:hAnsi="Cambria" w:cs="Cambria"/>
              </w:rPr>
              <w:t>Милош Милисављевић</w:t>
            </w:r>
          </w:p>
        </w:tc>
        <w:tc>
          <w:tcPr>
            <w:tcW w:w="1350" w:type="dxa"/>
            <w:tcBorders>
              <w:top w:val="single" w:sz="24" w:space="0" w:color="00000A"/>
            </w:tcBorders>
            <w:shd w:val="clear" w:color="auto" w:fill="auto"/>
          </w:tcPr>
          <w:p w14:paraId="420C7F74" w14:textId="77777777" w:rsidR="00E62610" w:rsidRDefault="0075552A">
            <w:pPr>
              <w:spacing w:before="20" w:after="20"/>
              <w:rPr>
                <w:rFonts w:ascii="Cambria" w:eastAsia="Cambria" w:hAnsi="Cambria" w:cs="Cambria"/>
              </w:rPr>
            </w:pPr>
            <w:r>
              <w:rPr>
                <w:rFonts w:ascii="Cambria" w:eastAsia="Cambria" w:hAnsi="Cambria" w:cs="Cambria"/>
              </w:rPr>
              <w:t>8</w:t>
            </w:r>
          </w:p>
        </w:tc>
        <w:tc>
          <w:tcPr>
            <w:tcW w:w="578" w:type="dxa"/>
            <w:tcBorders>
              <w:top w:val="single" w:sz="24" w:space="0" w:color="00000A"/>
            </w:tcBorders>
            <w:shd w:val="clear" w:color="auto" w:fill="auto"/>
          </w:tcPr>
          <w:p w14:paraId="74824E6B" w14:textId="77777777" w:rsidR="00E62610" w:rsidRDefault="0075552A">
            <w:pPr>
              <w:spacing w:before="20" w:after="20"/>
              <w:rPr>
                <w:rFonts w:ascii="Cambria" w:eastAsia="Cambria" w:hAnsi="Cambria" w:cs="Cambria"/>
              </w:rPr>
            </w:pPr>
            <w:r>
              <w:rPr>
                <w:rFonts w:ascii="Cambria" w:eastAsia="Cambria" w:hAnsi="Cambria" w:cs="Cambria"/>
              </w:rPr>
              <w:t>x</w:t>
            </w:r>
          </w:p>
        </w:tc>
        <w:tc>
          <w:tcPr>
            <w:tcW w:w="577" w:type="dxa"/>
            <w:tcBorders>
              <w:top w:val="single" w:sz="24" w:space="0" w:color="00000A"/>
            </w:tcBorders>
            <w:shd w:val="clear" w:color="auto" w:fill="auto"/>
          </w:tcPr>
          <w:p w14:paraId="46075170" w14:textId="77777777" w:rsidR="00E62610" w:rsidRDefault="0075552A">
            <w:pPr>
              <w:spacing w:before="20" w:after="20"/>
              <w:rPr>
                <w:rFonts w:ascii="Cambria" w:eastAsia="Cambria" w:hAnsi="Cambria" w:cs="Cambria"/>
              </w:rPr>
            </w:pPr>
            <w:r>
              <w:rPr>
                <w:rFonts w:ascii="Cambria" w:eastAsia="Cambria" w:hAnsi="Cambria" w:cs="Cambria"/>
              </w:rPr>
              <w:t>x</w:t>
            </w:r>
          </w:p>
        </w:tc>
        <w:tc>
          <w:tcPr>
            <w:tcW w:w="578" w:type="dxa"/>
            <w:tcBorders>
              <w:top w:val="single" w:sz="24" w:space="0" w:color="00000A"/>
            </w:tcBorders>
            <w:shd w:val="clear" w:color="auto" w:fill="auto"/>
          </w:tcPr>
          <w:p w14:paraId="21CC0530" w14:textId="77777777" w:rsidR="00E62610" w:rsidRDefault="00E62610">
            <w:pPr>
              <w:spacing w:before="20" w:after="20"/>
              <w:rPr>
                <w:rFonts w:ascii="Cambria" w:eastAsia="Cambria" w:hAnsi="Cambria" w:cs="Cambria"/>
              </w:rPr>
            </w:pPr>
          </w:p>
        </w:tc>
        <w:tc>
          <w:tcPr>
            <w:tcW w:w="577" w:type="dxa"/>
            <w:tcBorders>
              <w:top w:val="single" w:sz="24" w:space="0" w:color="00000A"/>
            </w:tcBorders>
            <w:shd w:val="clear" w:color="auto" w:fill="auto"/>
          </w:tcPr>
          <w:p w14:paraId="2AEFD190" w14:textId="77777777" w:rsidR="00E62610" w:rsidRDefault="00E62610">
            <w:pPr>
              <w:spacing w:before="20" w:after="20"/>
              <w:rPr>
                <w:rFonts w:ascii="Cambria" w:eastAsia="Cambria" w:hAnsi="Cambria" w:cs="Cambria"/>
              </w:rPr>
            </w:pPr>
          </w:p>
        </w:tc>
      </w:tr>
      <w:tr w:rsidR="00E62610" w14:paraId="36969593" w14:textId="77777777">
        <w:tc>
          <w:tcPr>
            <w:tcW w:w="7792" w:type="dxa"/>
            <w:shd w:val="clear" w:color="auto" w:fill="auto"/>
          </w:tcPr>
          <w:p w14:paraId="446CC541" w14:textId="77777777" w:rsidR="00E62610" w:rsidRDefault="0075552A">
            <w:pPr>
              <w:spacing w:after="0" w:line="240" w:lineRule="auto"/>
              <w:jc w:val="both"/>
              <w:rPr>
                <w:rFonts w:ascii="Cambria" w:eastAsia="Cambria" w:hAnsi="Cambria" w:cs="Cambria"/>
              </w:rPr>
            </w:pPr>
            <w:r>
              <w:rPr>
                <w:rFonts w:ascii="Cambria" w:eastAsia="Cambria" w:hAnsi="Cambria" w:cs="Cambria"/>
              </w:rPr>
              <w:t>Прегледни радови и ретроспективе:</w:t>
            </w:r>
          </w:p>
          <w:p w14:paraId="1BD833FE" w14:textId="77777777" w:rsidR="00E62610" w:rsidRDefault="0075552A">
            <w:pPr>
              <w:spacing w:after="0" w:line="240" w:lineRule="auto"/>
              <w:jc w:val="both"/>
              <w:rPr>
                <w:rFonts w:ascii="Cambria" w:eastAsia="Cambria" w:hAnsi="Cambria" w:cs="Cambria"/>
              </w:rPr>
            </w:pPr>
            <w:r>
              <w:rPr>
                <w:rFonts w:ascii="Cambria" w:eastAsia="Cambria" w:hAnsi="Cambria" w:cs="Cambria"/>
              </w:rPr>
              <w:t>- поступно увођење нових страних језика;</w:t>
            </w:r>
          </w:p>
          <w:p w14:paraId="504F67E5" w14:textId="77777777" w:rsidR="00E62610" w:rsidRDefault="0075552A">
            <w:pPr>
              <w:spacing w:after="0" w:line="240" w:lineRule="auto"/>
              <w:jc w:val="both"/>
              <w:rPr>
                <w:rFonts w:ascii="Cambria" w:eastAsia="Cambria" w:hAnsi="Cambria" w:cs="Cambria"/>
              </w:rPr>
            </w:pPr>
            <w:r>
              <w:rPr>
                <w:rFonts w:ascii="Cambria" w:eastAsia="Cambria" w:hAnsi="Cambria" w:cs="Cambria"/>
              </w:rPr>
              <w:t xml:space="preserve">- развој и обогаћивање појединачних силабуса; </w:t>
            </w:r>
          </w:p>
          <w:p w14:paraId="1151A71E" w14:textId="77777777" w:rsidR="00E62610" w:rsidRDefault="0075552A">
            <w:pPr>
              <w:spacing w:after="0" w:line="240" w:lineRule="auto"/>
              <w:jc w:val="both"/>
              <w:rPr>
                <w:rFonts w:ascii="Cambria" w:eastAsia="Cambria" w:hAnsi="Cambria" w:cs="Cambria"/>
              </w:rPr>
            </w:pPr>
            <w:r>
              <w:rPr>
                <w:rFonts w:ascii="Cambria" w:eastAsia="Cambria" w:hAnsi="Cambria" w:cs="Cambria"/>
              </w:rPr>
              <w:t>- приказ потреба студентске популације по питању изучавања страног језика;</w:t>
            </w:r>
          </w:p>
          <w:p w14:paraId="0484E519" w14:textId="77777777" w:rsidR="00E62610" w:rsidRDefault="0075552A">
            <w:pPr>
              <w:spacing w:after="0" w:line="240" w:lineRule="auto"/>
              <w:jc w:val="both"/>
              <w:rPr>
                <w:rFonts w:ascii="Cambria" w:eastAsia="Cambria" w:hAnsi="Cambria" w:cs="Cambria"/>
              </w:rPr>
            </w:pPr>
            <w:r>
              <w:rPr>
                <w:rFonts w:ascii="Cambria" w:eastAsia="Cambria" w:hAnsi="Cambria" w:cs="Cambria"/>
              </w:rPr>
              <w:t>- приказ ставова студената о страним језицима и др.</w:t>
            </w:r>
          </w:p>
        </w:tc>
        <w:tc>
          <w:tcPr>
            <w:tcW w:w="3114" w:type="dxa"/>
          </w:tcPr>
          <w:p w14:paraId="79559039"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Весна Симовић</w:t>
            </w:r>
          </w:p>
          <w:p w14:paraId="628AD7FC"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Бранко Горгиев</w:t>
            </w:r>
          </w:p>
          <w:p w14:paraId="038CD35D"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Тања Цветковић</w:t>
            </w:r>
          </w:p>
          <w:p w14:paraId="4C955114"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Јасмина Ђорђевић</w:t>
            </w:r>
          </w:p>
          <w:p w14:paraId="1754523F"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Тамара Костић Пахноглу</w:t>
            </w:r>
          </w:p>
          <w:p w14:paraId="18E3F688"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Петра Митић</w:t>
            </w:r>
          </w:p>
          <w:p w14:paraId="7C75895B"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Ивана Шоргић</w:t>
            </w:r>
          </w:p>
          <w:p w14:paraId="442372FA"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Никола Татар</w:t>
            </w:r>
          </w:p>
          <w:p w14:paraId="2BF2C696" w14:textId="77777777" w:rsidR="00E62610" w:rsidRPr="004D707E" w:rsidRDefault="0075552A">
            <w:pPr>
              <w:spacing w:after="0" w:line="240" w:lineRule="auto"/>
              <w:jc w:val="both"/>
              <w:rPr>
                <w:rFonts w:ascii="Cambria" w:eastAsia="Cambria" w:hAnsi="Cambria" w:cs="Cambria"/>
              </w:rPr>
            </w:pPr>
            <w:r w:rsidRPr="004D707E">
              <w:rPr>
                <w:rFonts w:ascii="Cambria" w:eastAsia="Cambria" w:hAnsi="Cambria" w:cs="Cambria"/>
              </w:rPr>
              <w:t>Милош Милисављевић</w:t>
            </w:r>
          </w:p>
        </w:tc>
        <w:tc>
          <w:tcPr>
            <w:tcW w:w="1350" w:type="dxa"/>
            <w:shd w:val="clear" w:color="auto" w:fill="auto"/>
          </w:tcPr>
          <w:p w14:paraId="1BB93DB0" w14:textId="77777777" w:rsidR="00E62610" w:rsidRDefault="0075552A">
            <w:pPr>
              <w:spacing w:before="20" w:after="20"/>
              <w:rPr>
                <w:rFonts w:ascii="Cambria" w:eastAsia="Cambria" w:hAnsi="Cambria" w:cs="Cambria"/>
              </w:rPr>
            </w:pPr>
            <w:r>
              <w:rPr>
                <w:rFonts w:ascii="Cambria" w:eastAsia="Cambria" w:hAnsi="Cambria" w:cs="Cambria"/>
              </w:rPr>
              <w:t>8</w:t>
            </w:r>
          </w:p>
        </w:tc>
        <w:tc>
          <w:tcPr>
            <w:tcW w:w="578" w:type="dxa"/>
            <w:shd w:val="clear" w:color="auto" w:fill="auto"/>
          </w:tcPr>
          <w:p w14:paraId="2C805092" w14:textId="77777777" w:rsidR="00E62610" w:rsidRDefault="00E62610">
            <w:pPr>
              <w:spacing w:before="20" w:after="20"/>
              <w:rPr>
                <w:rFonts w:ascii="Cambria" w:eastAsia="Cambria" w:hAnsi="Cambria" w:cs="Cambria"/>
              </w:rPr>
            </w:pPr>
          </w:p>
        </w:tc>
        <w:tc>
          <w:tcPr>
            <w:tcW w:w="577" w:type="dxa"/>
            <w:shd w:val="clear" w:color="auto" w:fill="auto"/>
          </w:tcPr>
          <w:p w14:paraId="519FBD64" w14:textId="77777777" w:rsidR="00E62610" w:rsidRDefault="0075552A">
            <w:pPr>
              <w:spacing w:before="20" w:after="20"/>
              <w:rPr>
                <w:rFonts w:ascii="Cambria" w:eastAsia="Cambria" w:hAnsi="Cambria" w:cs="Cambria"/>
              </w:rPr>
            </w:pPr>
            <w:r>
              <w:rPr>
                <w:rFonts w:ascii="Cambria" w:eastAsia="Cambria" w:hAnsi="Cambria" w:cs="Cambria"/>
              </w:rPr>
              <w:t>x</w:t>
            </w:r>
          </w:p>
        </w:tc>
        <w:tc>
          <w:tcPr>
            <w:tcW w:w="578" w:type="dxa"/>
            <w:shd w:val="clear" w:color="auto" w:fill="auto"/>
          </w:tcPr>
          <w:p w14:paraId="783182B0" w14:textId="77777777" w:rsidR="00E62610" w:rsidRDefault="0075552A">
            <w:pPr>
              <w:spacing w:before="20" w:after="20"/>
              <w:rPr>
                <w:rFonts w:ascii="Cambria" w:eastAsia="Cambria" w:hAnsi="Cambria" w:cs="Cambria"/>
              </w:rPr>
            </w:pPr>
            <w:r>
              <w:rPr>
                <w:rFonts w:ascii="Cambria" w:eastAsia="Cambria" w:hAnsi="Cambria" w:cs="Cambria"/>
              </w:rPr>
              <w:t>x</w:t>
            </w:r>
          </w:p>
        </w:tc>
        <w:tc>
          <w:tcPr>
            <w:tcW w:w="577" w:type="dxa"/>
            <w:shd w:val="clear" w:color="auto" w:fill="auto"/>
          </w:tcPr>
          <w:p w14:paraId="1E6F8038" w14:textId="77777777" w:rsidR="00E62610" w:rsidRDefault="00E62610">
            <w:pPr>
              <w:spacing w:before="20" w:after="20"/>
              <w:rPr>
                <w:rFonts w:ascii="Cambria" w:eastAsia="Cambria" w:hAnsi="Cambria" w:cs="Cambria"/>
              </w:rPr>
            </w:pPr>
          </w:p>
        </w:tc>
      </w:tr>
      <w:tr w:rsidR="00E62610" w14:paraId="6438CA28" w14:textId="77777777">
        <w:tc>
          <w:tcPr>
            <w:tcW w:w="7792" w:type="dxa"/>
            <w:shd w:val="clear" w:color="auto" w:fill="auto"/>
          </w:tcPr>
          <w:p w14:paraId="49F4E8D7" w14:textId="77777777" w:rsidR="00E62610" w:rsidRDefault="0075552A">
            <w:pPr>
              <w:spacing w:after="0" w:line="240" w:lineRule="auto"/>
              <w:jc w:val="both"/>
              <w:rPr>
                <w:rFonts w:ascii="Cambria" w:eastAsia="Cambria" w:hAnsi="Cambria" w:cs="Cambria"/>
              </w:rPr>
            </w:pPr>
            <w:r>
              <w:rPr>
                <w:rFonts w:ascii="Cambria" w:eastAsia="Cambria" w:hAnsi="Cambria" w:cs="Cambria"/>
              </w:rPr>
              <w:t xml:space="preserve">Организовање састанака са различитим мрежама и представницима од значаја у заједници, образовању, култури и привреди. </w:t>
            </w:r>
          </w:p>
          <w:p w14:paraId="53956209" w14:textId="77777777" w:rsidR="00E62610" w:rsidRDefault="0075552A">
            <w:pPr>
              <w:spacing w:after="0" w:line="240" w:lineRule="auto"/>
              <w:jc w:val="both"/>
              <w:rPr>
                <w:rFonts w:ascii="Cambria" w:eastAsia="Cambria" w:hAnsi="Cambria" w:cs="Cambria"/>
              </w:rPr>
            </w:pPr>
            <w:r>
              <w:rPr>
                <w:rFonts w:ascii="Cambria" w:eastAsia="Cambria" w:hAnsi="Cambria" w:cs="Cambria"/>
              </w:rPr>
              <w:t>- контактирати наставнике, представника алумни удружења, послодавце, директоре школа, представнике амбасада и других институција у циљу прибављања података о даљем развоју силабуса страних језика у контексту одређених потреб запошљавања и развоја каријере.</w:t>
            </w:r>
          </w:p>
          <w:p w14:paraId="24DEDC9F" w14:textId="77777777" w:rsidR="00E62610" w:rsidRDefault="00E62610">
            <w:pPr>
              <w:spacing w:before="20" w:after="20"/>
              <w:rPr>
                <w:rFonts w:ascii="Cambria" w:eastAsia="Cambria" w:hAnsi="Cambria" w:cs="Cambria"/>
              </w:rPr>
            </w:pPr>
          </w:p>
        </w:tc>
        <w:tc>
          <w:tcPr>
            <w:tcW w:w="3114" w:type="dxa"/>
          </w:tcPr>
          <w:p w14:paraId="14C28214"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lastRenderedPageBreak/>
              <w:t>Весна Симовић</w:t>
            </w:r>
          </w:p>
          <w:p w14:paraId="0504E33B"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Бранко Горгиев</w:t>
            </w:r>
          </w:p>
          <w:p w14:paraId="278DF71F"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Тања Цветковић</w:t>
            </w:r>
          </w:p>
          <w:p w14:paraId="0C4E2BF1"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Јасмина Ђорђевић</w:t>
            </w:r>
          </w:p>
          <w:p w14:paraId="2DF88190"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Тамара Костић Пахноглу</w:t>
            </w:r>
          </w:p>
          <w:p w14:paraId="318F2FF4"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Петра Митић</w:t>
            </w:r>
          </w:p>
          <w:p w14:paraId="5D2F77C9"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lastRenderedPageBreak/>
              <w:t>Ивана Шоргић</w:t>
            </w:r>
          </w:p>
          <w:p w14:paraId="01133330" w14:textId="77777777" w:rsidR="00E62610" w:rsidRPr="004D707E" w:rsidRDefault="0075552A">
            <w:pPr>
              <w:spacing w:after="0" w:line="240" w:lineRule="auto"/>
              <w:jc w:val="both"/>
              <w:rPr>
                <w:rFonts w:ascii="Times New Roman" w:eastAsia="Times New Roman" w:hAnsi="Times New Roman" w:cs="Times New Roman"/>
                <w:sz w:val="24"/>
                <w:szCs w:val="24"/>
              </w:rPr>
            </w:pPr>
            <w:r w:rsidRPr="004D707E">
              <w:rPr>
                <w:rFonts w:ascii="Times New Roman" w:eastAsia="Times New Roman" w:hAnsi="Times New Roman" w:cs="Times New Roman"/>
                <w:sz w:val="24"/>
                <w:szCs w:val="24"/>
              </w:rPr>
              <w:t>Никола Татар</w:t>
            </w:r>
          </w:p>
          <w:p w14:paraId="77DBF797" w14:textId="77777777" w:rsidR="00E62610" w:rsidRPr="004D707E" w:rsidRDefault="0075552A">
            <w:pPr>
              <w:spacing w:after="0" w:line="240" w:lineRule="auto"/>
              <w:jc w:val="both"/>
              <w:rPr>
                <w:rFonts w:ascii="Cambria" w:eastAsia="Cambria" w:hAnsi="Cambria" w:cs="Cambria"/>
              </w:rPr>
            </w:pPr>
            <w:r w:rsidRPr="004D707E">
              <w:rPr>
                <w:rFonts w:ascii="Cambria" w:eastAsia="Cambria" w:hAnsi="Cambria" w:cs="Cambria"/>
              </w:rPr>
              <w:t>Милош Милисављевић</w:t>
            </w:r>
          </w:p>
        </w:tc>
        <w:tc>
          <w:tcPr>
            <w:tcW w:w="1350" w:type="dxa"/>
            <w:shd w:val="clear" w:color="auto" w:fill="auto"/>
          </w:tcPr>
          <w:p w14:paraId="4CB65889" w14:textId="77777777" w:rsidR="00E62610" w:rsidRDefault="0075552A">
            <w:pPr>
              <w:spacing w:before="20" w:after="20"/>
              <w:rPr>
                <w:rFonts w:ascii="Cambria" w:eastAsia="Cambria" w:hAnsi="Cambria" w:cs="Cambria"/>
              </w:rPr>
            </w:pPr>
            <w:r>
              <w:rPr>
                <w:rFonts w:ascii="Cambria" w:eastAsia="Cambria" w:hAnsi="Cambria" w:cs="Cambria"/>
              </w:rPr>
              <w:lastRenderedPageBreak/>
              <w:t>8</w:t>
            </w:r>
          </w:p>
        </w:tc>
        <w:tc>
          <w:tcPr>
            <w:tcW w:w="578" w:type="dxa"/>
            <w:shd w:val="clear" w:color="auto" w:fill="auto"/>
          </w:tcPr>
          <w:p w14:paraId="0A6F6334" w14:textId="77777777" w:rsidR="00E62610" w:rsidRDefault="00E62610">
            <w:pPr>
              <w:spacing w:before="20" w:after="20"/>
              <w:rPr>
                <w:rFonts w:ascii="Cambria" w:eastAsia="Cambria" w:hAnsi="Cambria" w:cs="Cambria"/>
              </w:rPr>
            </w:pPr>
          </w:p>
        </w:tc>
        <w:tc>
          <w:tcPr>
            <w:tcW w:w="577" w:type="dxa"/>
            <w:shd w:val="clear" w:color="auto" w:fill="auto"/>
          </w:tcPr>
          <w:p w14:paraId="6E3D76CA" w14:textId="77777777" w:rsidR="00E62610" w:rsidRDefault="00E62610">
            <w:pPr>
              <w:spacing w:before="20" w:after="20"/>
              <w:rPr>
                <w:rFonts w:ascii="Cambria" w:eastAsia="Cambria" w:hAnsi="Cambria" w:cs="Cambria"/>
              </w:rPr>
            </w:pPr>
          </w:p>
        </w:tc>
        <w:tc>
          <w:tcPr>
            <w:tcW w:w="578" w:type="dxa"/>
            <w:shd w:val="clear" w:color="auto" w:fill="auto"/>
          </w:tcPr>
          <w:p w14:paraId="4703065D" w14:textId="77777777" w:rsidR="00E62610" w:rsidRDefault="0075552A">
            <w:pPr>
              <w:spacing w:before="20" w:after="20"/>
              <w:rPr>
                <w:rFonts w:ascii="Cambria" w:eastAsia="Cambria" w:hAnsi="Cambria" w:cs="Cambria"/>
              </w:rPr>
            </w:pPr>
            <w:r>
              <w:rPr>
                <w:rFonts w:ascii="Cambria" w:eastAsia="Cambria" w:hAnsi="Cambria" w:cs="Cambria"/>
              </w:rPr>
              <w:t>x</w:t>
            </w:r>
          </w:p>
        </w:tc>
        <w:tc>
          <w:tcPr>
            <w:tcW w:w="577" w:type="dxa"/>
            <w:shd w:val="clear" w:color="auto" w:fill="auto"/>
          </w:tcPr>
          <w:p w14:paraId="5A17F5AD" w14:textId="77777777" w:rsidR="00E62610" w:rsidRDefault="0075552A">
            <w:pPr>
              <w:spacing w:before="20" w:after="20"/>
              <w:rPr>
                <w:rFonts w:ascii="Cambria" w:eastAsia="Cambria" w:hAnsi="Cambria" w:cs="Cambria"/>
              </w:rPr>
            </w:pPr>
            <w:r>
              <w:rPr>
                <w:rFonts w:ascii="Cambria" w:eastAsia="Cambria" w:hAnsi="Cambria" w:cs="Cambria"/>
              </w:rPr>
              <w:t>x</w:t>
            </w:r>
          </w:p>
        </w:tc>
      </w:tr>
    </w:tbl>
    <w:p w14:paraId="71B05857" w14:textId="77777777" w:rsidR="00E62610" w:rsidRDefault="00E62610">
      <w:pPr>
        <w:rPr>
          <w:rFonts w:ascii="Cambria" w:eastAsia="Cambria" w:hAnsi="Cambria" w:cs="Cambria"/>
        </w:rPr>
      </w:pPr>
    </w:p>
    <w:sectPr w:rsidR="00E62610">
      <w:pgSz w:w="16838" w:h="11906" w:orient="landscape"/>
      <w:pgMar w:top="2371" w:right="1361" w:bottom="1361" w:left="2236" w:header="426" w:footer="5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3A84D" w14:textId="77777777" w:rsidR="008D6888" w:rsidRDefault="008D6888">
      <w:pPr>
        <w:spacing w:after="0" w:line="240" w:lineRule="auto"/>
      </w:pPr>
      <w:r>
        <w:separator/>
      </w:r>
    </w:p>
  </w:endnote>
  <w:endnote w:type="continuationSeparator" w:id="0">
    <w:p w14:paraId="59942E14" w14:textId="77777777" w:rsidR="008D6888" w:rsidRDefault="008D6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0BE50" w14:textId="77777777" w:rsidR="00E62610" w:rsidRDefault="0075552A">
    <w:pPr>
      <w:pBdr>
        <w:top w:val="nil"/>
        <w:left w:val="nil"/>
        <w:bottom w:val="nil"/>
        <w:right w:val="nil"/>
        <w:between w:val="nil"/>
      </w:pBdr>
      <w:tabs>
        <w:tab w:val="center" w:pos="4513"/>
        <w:tab w:val="right" w:pos="9026"/>
      </w:tabs>
      <w:spacing w:after="0" w:line="240" w:lineRule="auto"/>
      <w:jc w:val="right"/>
      <w:rPr>
        <w:rFonts w:ascii="Cambria" w:eastAsia="Cambria" w:hAnsi="Cambria" w:cs="Cambria"/>
        <w:color w:val="000000"/>
      </w:rPr>
    </w:pPr>
    <w:r>
      <w:rPr>
        <w:rFonts w:ascii="Cambria" w:eastAsia="Cambria" w:hAnsi="Cambria" w:cs="Cambria"/>
        <w:color w:val="000000"/>
      </w:rPr>
      <w:fldChar w:fldCharType="begin"/>
    </w:r>
    <w:r>
      <w:rPr>
        <w:rFonts w:ascii="Cambria" w:eastAsia="Cambria" w:hAnsi="Cambria" w:cs="Cambria"/>
        <w:color w:val="000000"/>
      </w:rPr>
      <w:instrText>PAGE</w:instrText>
    </w:r>
    <w:r>
      <w:rPr>
        <w:rFonts w:ascii="Cambria" w:eastAsia="Cambria" w:hAnsi="Cambria" w:cs="Cambria"/>
        <w:color w:val="000000"/>
      </w:rPr>
      <w:fldChar w:fldCharType="separate"/>
    </w:r>
    <w:r w:rsidR="006302EE">
      <w:rPr>
        <w:rFonts w:ascii="Cambria" w:eastAsia="Cambria" w:hAnsi="Cambria" w:cs="Cambria"/>
        <w:noProof/>
        <w:color w:val="000000"/>
      </w:rPr>
      <w:t>1</w:t>
    </w:r>
    <w:r>
      <w:rPr>
        <w:rFonts w:ascii="Cambria" w:eastAsia="Cambria" w:hAnsi="Cambria" w:cs="Cambria"/>
        <w:color w:val="000000"/>
      </w:rPr>
      <w:fldChar w:fldCharType="end"/>
    </w:r>
  </w:p>
  <w:p w14:paraId="52F1CA9E" w14:textId="77777777" w:rsidR="00E62610" w:rsidRDefault="00E62610">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FAE6D" w14:textId="77777777" w:rsidR="008D6888" w:rsidRDefault="008D6888">
      <w:pPr>
        <w:spacing w:after="0" w:line="240" w:lineRule="auto"/>
      </w:pPr>
      <w:r>
        <w:separator/>
      </w:r>
    </w:p>
  </w:footnote>
  <w:footnote w:type="continuationSeparator" w:id="0">
    <w:p w14:paraId="63BAD75E" w14:textId="77777777" w:rsidR="008D6888" w:rsidRDefault="008D6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6E25F" w14:textId="77777777" w:rsidR="00E62610" w:rsidRDefault="0075552A">
    <w:pPr>
      <w:pBdr>
        <w:top w:val="nil"/>
        <w:left w:val="nil"/>
        <w:bottom w:val="nil"/>
        <w:right w:val="nil"/>
        <w:between w:val="nil"/>
      </w:pBdr>
      <w:tabs>
        <w:tab w:val="center" w:pos="4513"/>
        <w:tab w:val="right" w:pos="9026"/>
      </w:tabs>
      <w:spacing w:after="0" w:line="240" w:lineRule="auto"/>
      <w:jc w:val="center"/>
      <w:rPr>
        <w:color w:val="000000"/>
      </w:rPr>
    </w:pPr>
    <w:r>
      <w:rPr>
        <w:noProof/>
        <w:color w:val="000000"/>
      </w:rPr>
      <w:drawing>
        <wp:inline distT="0" distB="0" distL="0" distR="0" wp14:anchorId="2B2392A3" wp14:editId="0EBD5242">
          <wp:extent cx="858376" cy="858376"/>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58376" cy="858376"/>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6C3148"/>
    <w:multiLevelType w:val="multilevel"/>
    <w:tmpl w:val="A31AA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610"/>
    <w:rsid w:val="0015546A"/>
    <w:rsid w:val="004D707E"/>
    <w:rsid w:val="006302EE"/>
    <w:rsid w:val="0075552A"/>
    <w:rsid w:val="007F2F0F"/>
    <w:rsid w:val="008D6888"/>
    <w:rsid w:val="00E626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9251E"/>
  <w15:docId w15:val="{27446ED2-08F9-4016-897B-B0684859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sr-Cyrl-R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vnx+Nb2fNSaDp5zMh4UsR8M6HA==">AMUW2mXab11Srkkrf58ySaov0BzZ57IlilA4Cba/XU8UWyS2oviKyEbcMzp+RPBOPz397YUVGbWx5hLH2AFMBcWr83rQETG9qQmMgvNgTFnuASw+LCQCPtg=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1204</Words>
  <Characters>6866</Characters>
  <Application>Microsoft Office Word</Application>
  <DocSecurity>0</DocSecurity>
  <Lines>57</Lines>
  <Paragraphs>16</Paragraphs>
  <ScaleCrop>false</ScaleCrop>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 Stamenkovic</dc:creator>
  <cp:lastModifiedBy> </cp:lastModifiedBy>
  <cp:revision>6</cp:revision>
  <dcterms:created xsi:type="dcterms:W3CDTF">2021-02-01T14:01:00Z</dcterms:created>
  <dcterms:modified xsi:type="dcterms:W3CDTF">2021-02-11T15:19:00Z</dcterms:modified>
</cp:coreProperties>
</file>