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EAE3" w14:textId="77777777" w:rsidR="00C33015" w:rsidRDefault="00C33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14130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0"/>
        <w:gridCol w:w="2760"/>
        <w:gridCol w:w="3690"/>
        <w:gridCol w:w="2970"/>
        <w:gridCol w:w="2130"/>
      </w:tblGrid>
      <w:tr w:rsidR="00C33015" w14:paraId="658F78D9" w14:textId="77777777">
        <w:tc>
          <w:tcPr>
            <w:tcW w:w="14130" w:type="dxa"/>
            <w:gridSpan w:val="5"/>
          </w:tcPr>
          <w:p w14:paraId="06DCF429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ПЕДАГОГИЈУ</w:t>
            </w:r>
          </w:p>
        </w:tc>
      </w:tr>
      <w:tr w:rsidR="00C33015" w14:paraId="2330F3AD" w14:textId="77777777">
        <w:tc>
          <w:tcPr>
            <w:tcW w:w="2580" w:type="dxa"/>
          </w:tcPr>
          <w:p w14:paraId="4C1C0043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2760" w:type="dxa"/>
          </w:tcPr>
          <w:p w14:paraId="6942E59A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466F27ED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3690" w:type="dxa"/>
          </w:tcPr>
          <w:p w14:paraId="315B86EA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1F53945A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970" w:type="dxa"/>
          </w:tcPr>
          <w:p w14:paraId="646F1643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130" w:type="dxa"/>
          </w:tcPr>
          <w:p w14:paraId="14B5F2D1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C33015" w14:paraId="5551DD31" w14:textId="77777777">
        <w:tc>
          <w:tcPr>
            <w:tcW w:w="2580" w:type="dxa"/>
          </w:tcPr>
          <w:p w14:paraId="2800ECB8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Драгана Јовановић</w:t>
            </w:r>
          </w:p>
        </w:tc>
        <w:tc>
          <w:tcPr>
            <w:tcW w:w="2760" w:type="dxa"/>
          </w:tcPr>
          <w:p w14:paraId="46862383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690" w:type="dxa"/>
          </w:tcPr>
          <w:p w14:paraId="230D3C2C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Педагогија </w:t>
            </w:r>
            <w:r>
              <w:rPr>
                <w:rFonts w:ascii="Book Antiqua" w:eastAsia="Book Antiqua" w:hAnsi="Book Antiqua" w:cs="Book Antiqua"/>
              </w:rPr>
              <w:t>(нематични департмани, колоквијум 2)</w:t>
            </w:r>
          </w:p>
          <w:p w14:paraId="4DCA26D2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14 до 16, уч. 303 и амф. 21</w:t>
            </w:r>
          </w:p>
          <w:p w14:paraId="5F402107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Педеутологија </w:t>
            </w:r>
            <w:r>
              <w:rPr>
                <w:rFonts w:ascii="Book Antiqua" w:eastAsia="Book Antiqua" w:hAnsi="Book Antiqua" w:cs="Book Antiqua"/>
              </w:rPr>
              <w:t xml:space="preserve">(колоквијум) </w:t>
            </w:r>
          </w:p>
          <w:p w14:paraId="3A3FE21C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14 до 16, уч. 303</w:t>
            </w:r>
          </w:p>
        </w:tc>
        <w:tc>
          <w:tcPr>
            <w:tcW w:w="2970" w:type="dxa"/>
          </w:tcPr>
          <w:p w14:paraId="3FD21A79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Мултимедијални системи у образовању </w:t>
            </w:r>
            <w:r>
              <w:rPr>
                <w:rFonts w:ascii="Book Antiqua" w:eastAsia="Book Antiqua" w:hAnsi="Book Antiqua" w:cs="Book Antiqua"/>
              </w:rPr>
              <w:t>(вежбе)</w:t>
            </w:r>
          </w:p>
          <w:p w14:paraId="7A4E66AD" w14:textId="77777777" w:rsidR="00C33015" w:rsidRDefault="00825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120" w:hanging="74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12, уч. 41</w:t>
            </w:r>
          </w:p>
          <w:p w14:paraId="2CC5E912" w14:textId="77777777" w:rsidR="00C33015" w:rsidRDefault="00825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120" w:hanging="74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Међугрупни конфликти: </w:t>
            </w:r>
            <w:r>
              <w:rPr>
                <w:rFonts w:ascii="Book Antiqua" w:eastAsia="Book Antiqua" w:hAnsi="Book Antiqua" w:cs="Book Antiqua"/>
              </w:rPr>
              <w:t>два часа онлајн у договору са студентима</w:t>
            </w:r>
          </w:p>
        </w:tc>
        <w:tc>
          <w:tcPr>
            <w:tcW w:w="2130" w:type="dxa"/>
          </w:tcPr>
          <w:p w14:paraId="3F8B1282" w14:textId="77777777" w:rsidR="00C33015" w:rsidRDefault="00825F1F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1B686315" w14:textId="77777777">
        <w:tc>
          <w:tcPr>
            <w:tcW w:w="2580" w:type="dxa"/>
          </w:tcPr>
          <w:p w14:paraId="409F8415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Марија Јовановић</w:t>
            </w:r>
          </w:p>
        </w:tc>
        <w:tc>
          <w:tcPr>
            <w:tcW w:w="2760" w:type="dxa"/>
          </w:tcPr>
          <w:p w14:paraId="429AE6F4" w14:textId="77777777" w:rsidR="00C33015" w:rsidRDefault="00825F1F">
            <w:pP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</w:pPr>
            <w: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  <w:t xml:space="preserve">Дидактика </w:t>
            </w:r>
            <w:r>
              <w:rPr>
                <w:rFonts w:ascii="Book Antiqua" w:eastAsia="Book Antiqua" w:hAnsi="Book Antiqua" w:cs="Book Antiqua"/>
                <w:color w:val="444746"/>
                <w:sz w:val="21"/>
                <w:szCs w:val="21"/>
              </w:rPr>
              <w:t>( МАС ОНПН</w:t>
            </w:r>
            <w: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  <w:t>)</w:t>
            </w:r>
          </w:p>
          <w:p w14:paraId="4B9B09DD" w14:textId="77777777" w:rsidR="00C33015" w:rsidRDefault="00825F1F">
            <w:pPr>
              <w:rPr>
                <w:rFonts w:ascii="Book Antiqua" w:eastAsia="Book Antiqua" w:hAnsi="Book Antiqua" w:cs="Book Antiqua"/>
                <w:color w:val="444746"/>
                <w:sz w:val="21"/>
                <w:szCs w:val="21"/>
              </w:rPr>
            </w:pPr>
            <w: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  <w:t xml:space="preserve">Основи дидактике </w:t>
            </w:r>
            <w:r>
              <w:rPr>
                <w:rFonts w:ascii="Book Antiqua" w:eastAsia="Book Antiqua" w:hAnsi="Book Antiqua" w:cs="Book Antiqua"/>
                <w:color w:val="444746"/>
                <w:sz w:val="21"/>
                <w:szCs w:val="21"/>
              </w:rPr>
              <w:t>(нематични департмани)</w:t>
            </w:r>
          </w:p>
          <w:p w14:paraId="15D63A5B" w14:textId="77777777" w:rsidR="00C33015" w:rsidRDefault="00825F1F">
            <w:pP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</w:pPr>
            <w: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  <w:t xml:space="preserve">Докимологија </w:t>
            </w:r>
            <w:r>
              <w:rPr>
                <w:rFonts w:ascii="Book Antiqua" w:eastAsia="Book Antiqua" w:hAnsi="Book Antiqua" w:cs="Book Antiqua"/>
                <w:color w:val="444746"/>
                <w:sz w:val="21"/>
                <w:szCs w:val="21"/>
              </w:rPr>
              <w:t>(педагогија и нематични департмани</w:t>
            </w:r>
            <w:r>
              <w:rPr>
                <w:rFonts w:ascii="Book Antiqua" w:eastAsia="Book Antiqua" w:hAnsi="Book Antiqua" w:cs="Book Antiqua"/>
                <w:b/>
                <w:color w:val="444746"/>
                <w:sz w:val="21"/>
                <w:szCs w:val="21"/>
              </w:rPr>
              <w:t>)</w:t>
            </w:r>
          </w:p>
          <w:p w14:paraId="56896B15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1"/>
                <w:szCs w:val="21"/>
              </w:rPr>
              <w:t>5. дан у првој недељи од 10:00 до 12:00, уч. 303</w:t>
            </w:r>
          </w:p>
        </w:tc>
        <w:tc>
          <w:tcPr>
            <w:tcW w:w="3690" w:type="dxa"/>
          </w:tcPr>
          <w:p w14:paraId="70DDDD0B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Дидактика 1</w:t>
            </w:r>
            <w:r>
              <w:rPr>
                <w:rFonts w:ascii="Book Antiqua" w:eastAsia="Book Antiqua" w:hAnsi="Book Antiqua" w:cs="Book Antiqua"/>
              </w:rPr>
              <w:t xml:space="preserve"> (колоквијум)</w:t>
            </w:r>
          </w:p>
          <w:p w14:paraId="0A75D5BA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1"/>
                <w:szCs w:val="21"/>
              </w:rPr>
              <w:t>5. дан у првој недељи од 10:00 до 12:00, уч. 303</w:t>
            </w:r>
          </w:p>
          <w:p w14:paraId="6594F53E" w14:textId="77777777" w:rsidR="00C33015" w:rsidRDefault="00C33015">
            <w:pPr>
              <w:rPr>
                <w:rFonts w:ascii="Book Antiqua" w:eastAsia="Book Antiqua" w:hAnsi="Book Antiqua" w:cs="Book Antiqua"/>
                <w:color w:val="FF0000"/>
              </w:rPr>
            </w:pPr>
          </w:p>
        </w:tc>
        <w:tc>
          <w:tcPr>
            <w:tcW w:w="2970" w:type="dxa"/>
          </w:tcPr>
          <w:p w14:paraId="1E913FF7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30" w:type="dxa"/>
          </w:tcPr>
          <w:p w14:paraId="454FA48C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330F522A" w14:textId="77777777">
        <w:tc>
          <w:tcPr>
            <w:tcW w:w="2580" w:type="dxa"/>
          </w:tcPr>
          <w:p w14:paraId="0EADD667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Марија Марковић</w:t>
            </w:r>
          </w:p>
        </w:tc>
        <w:tc>
          <w:tcPr>
            <w:tcW w:w="2760" w:type="dxa"/>
          </w:tcPr>
          <w:p w14:paraId="3E06E29E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Општа педагогија</w:t>
            </w:r>
            <w:r>
              <w:rPr>
                <w:rFonts w:ascii="Book Antiqua" w:eastAsia="Book Antiqua" w:hAnsi="Book Antiqua" w:cs="Book Antiqua"/>
              </w:rPr>
              <w:t xml:space="preserve"> (МАС ОНПН, 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16 до 18, амф. 21</w:t>
            </w:r>
          </w:p>
          <w:p w14:paraId="29309FE4" w14:textId="77777777" w:rsidR="00C33015" w:rsidRDefault="00C33015">
            <w:pPr>
              <w:rPr>
                <w:rFonts w:ascii="Book Antiqua" w:eastAsia="Book Antiqua" w:hAnsi="Book Antiqua" w:cs="Book Antiqua"/>
                <w:color w:val="FF0000"/>
              </w:rPr>
            </w:pPr>
          </w:p>
          <w:p w14:paraId="4972B529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Инклузивно образовање </w:t>
            </w:r>
            <w:r>
              <w:rPr>
                <w:rFonts w:ascii="Book Antiqua" w:eastAsia="Book Antiqua" w:hAnsi="Book Antiqua" w:cs="Book Antiqua"/>
              </w:rPr>
              <w:t>(колоквијум):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16 до 18, амф. 21</w:t>
            </w:r>
          </w:p>
        </w:tc>
        <w:tc>
          <w:tcPr>
            <w:tcW w:w="3690" w:type="dxa"/>
          </w:tcPr>
          <w:p w14:paraId="509CBCBC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70" w:type="dxa"/>
          </w:tcPr>
          <w:p w14:paraId="28016625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30" w:type="dxa"/>
          </w:tcPr>
          <w:p w14:paraId="58B857DB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43478EB8" w14:textId="77777777">
        <w:tc>
          <w:tcPr>
            <w:tcW w:w="2580" w:type="dxa"/>
          </w:tcPr>
          <w:p w14:paraId="6DCFD46B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Бисера Јевтић и Данијела Милетић</w:t>
            </w:r>
          </w:p>
        </w:tc>
        <w:tc>
          <w:tcPr>
            <w:tcW w:w="2760" w:type="dxa"/>
          </w:tcPr>
          <w:p w14:paraId="591511CB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690" w:type="dxa"/>
          </w:tcPr>
          <w:p w14:paraId="18587B94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педагогију (</w:t>
            </w:r>
            <w:r>
              <w:rPr>
                <w:rFonts w:ascii="Book Antiqua" w:eastAsia="Book Antiqua" w:hAnsi="Book Antiqua" w:cs="Book Antiqua"/>
              </w:rPr>
              <w:t xml:space="preserve">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10 до 11:30, уч. 303</w:t>
            </w:r>
          </w:p>
          <w:p w14:paraId="1589A6A6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рада педагога у предшколским установама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10 до 11:30, уч. 303</w:t>
            </w:r>
          </w:p>
        </w:tc>
        <w:tc>
          <w:tcPr>
            <w:tcW w:w="2970" w:type="dxa"/>
          </w:tcPr>
          <w:p w14:paraId="5CCAE587" w14:textId="77777777" w:rsidR="00C33015" w:rsidRDefault="00825F1F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6ED440DC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30" w:type="dxa"/>
          </w:tcPr>
          <w:p w14:paraId="5FC92970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C33015" w14:paraId="322614EC" w14:textId="77777777">
        <w:tc>
          <w:tcPr>
            <w:tcW w:w="2580" w:type="dxa"/>
          </w:tcPr>
          <w:p w14:paraId="2B3B0B4D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Марина Ћирић</w:t>
            </w:r>
          </w:p>
        </w:tc>
        <w:tc>
          <w:tcPr>
            <w:tcW w:w="2760" w:type="dxa"/>
          </w:tcPr>
          <w:p w14:paraId="132D5660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690" w:type="dxa"/>
          </w:tcPr>
          <w:p w14:paraId="4D576CB4" w14:textId="77777777" w:rsidR="00C33015" w:rsidRDefault="00825F1F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васпитно-</w:t>
            </w:r>
          </w:p>
          <w:p w14:paraId="2DF20856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образовног рада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</w:p>
          <w:p w14:paraId="3936A801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12 до 14, уч. 303</w:t>
            </w:r>
          </w:p>
        </w:tc>
        <w:tc>
          <w:tcPr>
            <w:tcW w:w="2970" w:type="dxa"/>
          </w:tcPr>
          <w:p w14:paraId="00D80343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30" w:type="dxa"/>
          </w:tcPr>
          <w:p w14:paraId="7A01CD18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70DF10F7" w14:textId="77777777">
        <w:tc>
          <w:tcPr>
            <w:tcW w:w="2580" w:type="dxa"/>
          </w:tcPr>
          <w:p w14:paraId="79FD62D8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Марина Матејевић </w:t>
            </w:r>
          </w:p>
        </w:tc>
        <w:tc>
          <w:tcPr>
            <w:tcW w:w="2760" w:type="dxa"/>
          </w:tcPr>
          <w:p w14:paraId="08C5F2C1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Општа педагогија</w:t>
            </w:r>
            <w:r>
              <w:rPr>
                <w:rFonts w:ascii="Book Antiqua" w:eastAsia="Book Antiqua" w:hAnsi="Book Antiqua" w:cs="Book Antiqua"/>
              </w:rPr>
              <w:t xml:space="preserve"> (колоквијум, ОАС):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13 до 14, уч. 303</w:t>
            </w:r>
          </w:p>
        </w:tc>
        <w:tc>
          <w:tcPr>
            <w:tcW w:w="3690" w:type="dxa"/>
          </w:tcPr>
          <w:p w14:paraId="2CFE9A60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70" w:type="dxa"/>
          </w:tcPr>
          <w:p w14:paraId="3E751A8F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30" w:type="dxa"/>
          </w:tcPr>
          <w:p w14:paraId="2D88B6F1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0DD64246" w14:textId="77777777">
        <w:tc>
          <w:tcPr>
            <w:tcW w:w="2580" w:type="dxa"/>
          </w:tcPr>
          <w:p w14:paraId="389AD6A2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Марија Ђорђевић</w:t>
            </w:r>
          </w:p>
        </w:tc>
        <w:tc>
          <w:tcPr>
            <w:tcW w:w="2760" w:type="dxa"/>
          </w:tcPr>
          <w:p w14:paraId="2728C4EB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690" w:type="dxa"/>
          </w:tcPr>
          <w:p w14:paraId="62172A75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педагогије 1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9 до 10, уч. 303</w:t>
            </w:r>
          </w:p>
        </w:tc>
        <w:tc>
          <w:tcPr>
            <w:tcW w:w="2970" w:type="dxa"/>
          </w:tcPr>
          <w:p w14:paraId="2DC4C876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рада школског педагога</w:t>
            </w:r>
            <w:r>
              <w:rPr>
                <w:rFonts w:ascii="Book Antiqua" w:eastAsia="Book Antiqua" w:hAnsi="Book Antiqua" w:cs="Book Antiqua"/>
              </w:rPr>
              <w:t xml:space="preserve"> - вежбе: </w:t>
            </w:r>
            <w:r>
              <w:rPr>
                <w:rFonts w:ascii="Book Antiqua" w:eastAsia="Book Antiqua" w:hAnsi="Book Antiqua" w:cs="Book Antiqua"/>
                <w:color w:val="FF0000"/>
              </w:rPr>
              <w:t>1.дан у првој недељи од 12 до 15, уч. 303</w:t>
            </w:r>
          </w:p>
          <w:p w14:paraId="714B174E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Методологија педагогије </w:t>
            </w:r>
            <w:r>
              <w:rPr>
                <w:rFonts w:ascii="Book Antiqua" w:eastAsia="Book Antiqua" w:hAnsi="Book Antiqua" w:cs="Book Antiqua"/>
              </w:rPr>
              <w:t>– вежбе: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</w:p>
          <w:p w14:paraId="68C9ED44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12 до 14, уч. 303</w:t>
            </w:r>
          </w:p>
        </w:tc>
        <w:tc>
          <w:tcPr>
            <w:tcW w:w="2130" w:type="dxa"/>
          </w:tcPr>
          <w:p w14:paraId="25A03321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</w:tr>
      <w:tr w:rsidR="00C33015" w14:paraId="1E4F2121" w14:textId="77777777">
        <w:tc>
          <w:tcPr>
            <w:tcW w:w="2580" w:type="dxa"/>
          </w:tcPr>
          <w:p w14:paraId="6FB91D44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Јелена Максимовић</w:t>
            </w:r>
          </w:p>
        </w:tc>
        <w:tc>
          <w:tcPr>
            <w:tcW w:w="2760" w:type="dxa"/>
          </w:tcPr>
          <w:p w14:paraId="2BA4AF7E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рада школског педагога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14 до 16, уч. 303</w:t>
            </w:r>
          </w:p>
          <w:p w14:paraId="67ED3CED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Методологија педагогије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12 до 14, уч. 303</w:t>
            </w:r>
          </w:p>
        </w:tc>
        <w:tc>
          <w:tcPr>
            <w:tcW w:w="3690" w:type="dxa"/>
          </w:tcPr>
          <w:p w14:paraId="13474D3B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Методика рада школског педагога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14 до 16, уч. 303</w:t>
            </w:r>
          </w:p>
          <w:p w14:paraId="316A90F3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Методологија педагогије</w:t>
            </w:r>
            <w:r>
              <w:rPr>
                <w:rFonts w:ascii="Book Antiqua" w:eastAsia="Book Antiqua" w:hAnsi="Book Antiqua" w:cs="Book Antiqua"/>
              </w:rPr>
              <w:t xml:space="preserve"> (колоквијум 2)</w:t>
            </w:r>
            <w:r>
              <w:rPr>
                <w:rFonts w:ascii="Book Antiqua" w:eastAsia="Book Antiqua" w:hAnsi="Book Antiqua" w:cs="Book Antiqua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12 до 14, уч. 303</w:t>
            </w:r>
          </w:p>
        </w:tc>
        <w:tc>
          <w:tcPr>
            <w:tcW w:w="2970" w:type="dxa"/>
          </w:tcPr>
          <w:p w14:paraId="60477CD0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318C1CCB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30" w:type="dxa"/>
          </w:tcPr>
          <w:p w14:paraId="67395A6E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33015" w14:paraId="60400C04" w14:textId="77777777">
        <w:tc>
          <w:tcPr>
            <w:tcW w:w="2580" w:type="dxa"/>
          </w:tcPr>
          <w:p w14:paraId="5CB6A96E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Јелена Петровић</w:t>
            </w:r>
          </w:p>
        </w:tc>
        <w:tc>
          <w:tcPr>
            <w:tcW w:w="2760" w:type="dxa"/>
          </w:tcPr>
          <w:p w14:paraId="668ED4DF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педагошки правци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</w:p>
          <w:p w14:paraId="10896F24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 првој недељи од 14 до 15:30, уч. 303</w:t>
            </w:r>
          </w:p>
        </w:tc>
        <w:tc>
          <w:tcPr>
            <w:tcW w:w="3690" w:type="dxa"/>
          </w:tcPr>
          <w:p w14:paraId="037982C9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педагогије 1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14:00 до 15:00, уч. 303</w:t>
            </w:r>
          </w:p>
        </w:tc>
        <w:tc>
          <w:tcPr>
            <w:tcW w:w="2970" w:type="dxa"/>
          </w:tcPr>
          <w:p w14:paraId="679B102A" w14:textId="77777777" w:rsidR="00C33015" w:rsidRDefault="00825F1F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Емоционал</w:t>
            </w:r>
            <w:r>
              <w:rPr>
                <w:rFonts w:ascii="Book Antiqua" w:eastAsia="Book Antiqua" w:hAnsi="Book Antiqua" w:cs="Book Antiqua"/>
                <w:b/>
              </w:rPr>
              <w:t>но васпитање</w:t>
            </w:r>
            <w:r>
              <w:rPr>
                <w:rFonts w:ascii="Book Antiqua" w:eastAsia="Book Antiqua" w:hAnsi="Book Antiqua" w:cs="Book Antiqua"/>
              </w:rPr>
              <w:t xml:space="preserve"> (2 часа предавања):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10:00 до 12:00, уч. 303</w:t>
            </w:r>
          </w:p>
          <w:p w14:paraId="42C80F79" w14:textId="77777777" w:rsidR="00C33015" w:rsidRDefault="00C33015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30" w:type="dxa"/>
          </w:tcPr>
          <w:p w14:paraId="1006643C" w14:textId="77777777" w:rsidR="00C33015" w:rsidRDefault="00825F1F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</w:tbl>
    <w:p w14:paraId="1419D477" w14:textId="77777777" w:rsidR="00C33015" w:rsidRDefault="00C33015">
      <w:pPr>
        <w:jc w:val="both"/>
        <w:rPr>
          <w:rFonts w:ascii="Book Antiqua" w:eastAsia="Book Antiqua" w:hAnsi="Book Antiqua" w:cs="Book Antiqua"/>
        </w:rPr>
      </w:pPr>
    </w:p>
    <w:p w14:paraId="3DF898FF" w14:textId="77777777" w:rsidR="00C33015" w:rsidRDefault="00C33015"/>
    <w:p w14:paraId="05123838" w14:textId="77777777" w:rsidR="00C33015" w:rsidRDefault="00C33015"/>
    <w:sectPr w:rsidR="00C33015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015"/>
    <w:rsid w:val="00825F1F"/>
    <w:rsid w:val="00C3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7C463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D5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TZKcw78lITdk35HTDGqnDVklow==">CgMxLjA4AGomChNzdWdnZXN0LmVvcm9weGt4YXhpEg9NYWphIEJyYW5rb3ZpxIdyITFfRGQzLWhVN2hrWE1YS19fU2tfTllMTU5xWmpEX2wyQQ==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2025-01-31T12:25:00Z</dcterms:created>
  <dcterms:modified xsi:type="dcterms:W3CDTF">2025-03-21T13:02:00Z</dcterms:modified>
</cp:coreProperties>
</file>